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jc w:val="center"/>
        <w:rPr>
          <w:rFonts w:hint="eastAsia" w:ascii="等线 Light" w:hAnsi="等线 Light" w:eastAsia="等线 Light" w:cs="等线 Light"/>
          <w:b/>
          <w:bCs/>
          <w:sz w:val="36"/>
          <w:szCs w:val="36"/>
        </w:rPr>
      </w:pPr>
    </w:p>
    <w:p>
      <w:pPr>
        <w:spacing w:before="240"/>
        <w:jc w:val="center"/>
        <w:rPr>
          <w:rFonts w:hint="eastAsia" w:ascii="等线 Light" w:hAnsi="等线 Light" w:eastAsia="等线 Light" w:cs="等线 Light"/>
          <w:b/>
          <w:bCs/>
          <w:sz w:val="36"/>
          <w:szCs w:val="36"/>
        </w:rPr>
      </w:pPr>
    </w:p>
    <w:p>
      <w:pPr>
        <w:spacing w:before="240"/>
        <w:jc w:val="center"/>
        <w:rPr>
          <w:rFonts w:hint="eastAsia" w:ascii="等线 Light" w:hAnsi="等线 Light" w:eastAsia="等线 Light" w:cs="等线 Light"/>
          <w:b/>
          <w:bCs/>
          <w:sz w:val="48"/>
          <w:szCs w:val="48"/>
        </w:rPr>
      </w:pPr>
      <w:r>
        <w:rPr>
          <w:rFonts w:hint="eastAsia" w:ascii="等线 Light" w:hAnsi="等线 Light" w:eastAsia="等线 Light" w:cs="等线 Light"/>
          <w:b/>
          <w:bCs/>
          <w:sz w:val="48"/>
          <w:szCs w:val="48"/>
        </w:rPr>
        <w:t>颅内电极系列产品</w:t>
      </w:r>
    </w:p>
    <w:p>
      <w:pPr>
        <w:jc w:val="center"/>
        <w:rPr>
          <w:rFonts w:hint="eastAsia" w:ascii="等线 Light" w:hAnsi="等线 Light" w:eastAsia="等线 Light" w:cs="等线 Light"/>
          <w:b/>
          <w:bCs/>
          <w:sz w:val="48"/>
          <w:szCs w:val="48"/>
        </w:rPr>
      </w:pPr>
      <w:r>
        <w:rPr>
          <w:rFonts w:hint="eastAsia" w:ascii="等线 Light" w:hAnsi="等线 Light" w:eastAsia="等线 Light" w:cs="等线 Light"/>
          <w:b/>
          <w:bCs/>
          <w:sz w:val="48"/>
          <w:szCs w:val="48"/>
        </w:rPr>
        <w:t>项目推荐书</w:t>
      </w:r>
    </w:p>
    <w:p>
      <w:pPr>
        <w:spacing w:before="240"/>
        <w:jc w:val="center"/>
        <w:rPr>
          <w:rFonts w:hint="eastAsia" w:ascii="等线 Light" w:hAnsi="等线 Light" w:eastAsia="等线 Light" w:cs="等线 Light"/>
          <w:b/>
          <w:bCs/>
          <w:sz w:val="36"/>
          <w:szCs w:val="36"/>
        </w:rPr>
      </w:pPr>
      <w:r>
        <w:rPr>
          <w:rFonts w:hint="eastAsia" w:ascii="等线 Light" w:hAnsi="等线 Light" w:eastAsia="等线 Light" w:cs="等线 Light"/>
          <w:b/>
          <w:bCs/>
          <w:sz w:val="36"/>
          <w:szCs w:val="36"/>
        </w:rPr>
        <w:drawing>
          <wp:inline distT="0" distB="0" distL="114300" distR="114300">
            <wp:extent cx="1179830" cy="1245870"/>
            <wp:effectExtent l="0" t="0" r="8890" b="3810"/>
            <wp:docPr id="8" name="图片 8" descr="SINOVATION华科恒生-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INOVATION华科恒生-logo"/>
                    <pic:cNvPicPr>
                      <a:picLocks noChangeAspect="1"/>
                    </pic:cNvPicPr>
                  </pic:nvPicPr>
                  <pic:blipFill>
                    <a:blip r:embed="rId6"/>
                    <a:srcRect l="11853" t="21990" r="65767" b="20942"/>
                    <a:stretch>
                      <a:fillRect/>
                    </a:stretch>
                  </pic:blipFill>
                  <pic:spPr>
                    <a:xfrm>
                      <a:off x="0" y="0"/>
                      <a:ext cx="1179830" cy="1245870"/>
                    </a:xfrm>
                    <a:prstGeom prst="rect">
                      <a:avLst/>
                    </a:prstGeom>
                  </pic:spPr>
                </pic:pic>
              </a:graphicData>
            </a:graphic>
          </wp:inline>
        </w:drawing>
      </w:r>
    </w:p>
    <w:p>
      <w:pPr>
        <w:spacing w:before="240"/>
        <w:jc w:val="center"/>
        <w:rPr>
          <w:rFonts w:hint="eastAsia" w:ascii="等线 Light" w:hAnsi="等线 Light" w:eastAsia="等线 Light" w:cs="等线 Light"/>
          <w:b/>
          <w:bCs/>
          <w:sz w:val="36"/>
          <w:szCs w:val="36"/>
        </w:rPr>
      </w:pPr>
      <w:r>
        <w:rPr>
          <w:rFonts w:hint="eastAsia" w:ascii="等线 Light" w:hAnsi="等线 Light" w:eastAsia="等线 Light" w:cs="等线 Light"/>
          <w:b/>
          <w:bCs/>
          <w:sz w:val="36"/>
          <w:szCs w:val="36"/>
        </w:rPr>
        <w:drawing>
          <wp:anchor distT="0" distB="0" distL="114300" distR="114300" simplePos="0" relativeHeight="251675648" behindDoc="0" locked="0" layoutInCell="1" allowOverlap="1">
            <wp:simplePos x="0" y="0"/>
            <wp:positionH relativeFrom="column">
              <wp:posOffset>1905635</wp:posOffset>
            </wp:positionH>
            <wp:positionV relativeFrom="paragraph">
              <wp:posOffset>739140</wp:posOffset>
            </wp:positionV>
            <wp:extent cx="1454150" cy="415290"/>
            <wp:effectExtent l="0" t="0" r="8890" b="11430"/>
            <wp:wrapNone/>
            <wp:docPr id="10" name="图片 10" descr="SINOVATION华科恒生-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INOVATION华科恒生-logo"/>
                    <pic:cNvPicPr>
                      <a:picLocks noChangeAspect="1"/>
                    </pic:cNvPicPr>
                  </pic:nvPicPr>
                  <pic:blipFill>
                    <a:blip r:embed="rId6"/>
                    <a:srcRect l="33245" t="55498" r="34112" b="21989"/>
                    <a:stretch>
                      <a:fillRect/>
                    </a:stretch>
                  </pic:blipFill>
                  <pic:spPr>
                    <a:xfrm>
                      <a:off x="0" y="0"/>
                      <a:ext cx="1454150" cy="415290"/>
                    </a:xfrm>
                    <a:prstGeom prst="rect">
                      <a:avLst/>
                    </a:prstGeom>
                  </pic:spPr>
                </pic:pic>
              </a:graphicData>
            </a:graphic>
          </wp:anchor>
        </w:drawing>
      </w:r>
      <w:r>
        <w:rPr>
          <w:rFonts w:hint="eastAsia" w:ascii="等线 Light" w:hAnsi="等线 Light" w:eastAsia="等线 Light" w:cs="等线 Light"/>
          <w:b/>
          <w:bCs/>
          <w:sz w:val="36"/>
          <w:szCs w:val="36"/>
        </w:rPr>
        <w:drawing>
          <wp:inline distT="0" distB="0" distL="114300" distR="114300">
            <wp:extent cx="2552065" cy="473710"/>
            <wp:effectExtent l="0" t="0" r="8255" b="13970"/>
            <wp:docPr id="9" name="图片 9" descr="SINOVATION华科恒生-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INOVATION华科恒生-logo"/>
                    <pic:cNvPicPr>
                      <a:picLocks noChangeAspect="1"/>
                    </pic:cNvPicPr>
                  </pic:nvPicPr>
                  <pic:blipFill>
                    <a:blip r:embed="rId6"/>
                    <a:srcRect l="33245" t="31065" r="9540" b="43281"/>
                    <a:stretch>
                      <a:fillRect/>
                    </a:stretch>
                  </pic:blipFill>
                  <pic:spPr>
                    <a:xfrm>
                      <a:off x="0" y="0"/>
                      <a:ext cx="2552065" cy="473710"/>
                    </a:xfrm>
                    <a:prstGeom prst="rect">
                      <a:avLst/>
                    </a:prstGeom>
                  </pic:spPr>
                </pic:pic>
              </a:graphicData>
            </a:graphic>
          </wp:inline>
        </w:drawing>
      </w:r>
    </w:p>
    <w:p>
      <w:pPr>
        <w:spacing w:before="240"/>
        <w:jc w:val="center"/>
        <w:rPr>
          <w:rFonts w:hint="eastAsia" w:ascii="等线 Light" w:hAnsi="等线 Light" w:eastAsia="等线 Light" w:cs="等线 Light"/>
          <w:b/>
          <w:bCs/>
          <w:sz w:val="36"/>
          <w:szCs w:val="36"/>
        </w:rPr>
      </w:pPr>
    </w:p>
    <w:p>
      <w:pPr>
        <w:spacing w:before="240"/>
        <w:jc w:val="center"/>
        <w:rPr>
          <w:rFonts w:hint="eastAsia" w:ascii="等线 Light" w:hAnsi="等线 Light" w:eastAsia="等线 Light" w:cs="等线 Light"/>
          <w:b/>
          <w:bCs/>
          <w:sz w:val="36"/>
          <w:szCs w:val="36"/>
        </w:rPr>
      </w:pPr>
      <w:r>
        <w:rPr>
          <w:rFonts w:hint="eastAsia" w:ascii="等线 Light" w:hAnsi="等线 Light" w:eastAsia="等线 Light" w:cs="等线 Light"/>
          <w:sz w:val="36"/>
        </w:rPr>
        <mc:AlternateContent>
          <mc:Choice Requires="wpg">
            <w:drawing>
              <wp:anchor distT="0" distB="0" distL="114300" distR="114300" simplePos="0" relativeHeight="251665408" behindDoc="0" locked="0" layoutInCell="1" allowOverlap="1">
                <wp:simplePos x="0" y="0"/>
                <wp:positionH relativeFrom="column">
                  <wp:posOffset>2511425</wp:posOffset>
                </wp:positionH>
                <wp:positionV relativeFrom="paragraph">
                  <wp:posOffset>210820</wp:posOffset>
                </wp:positionV>
                <wp:extent cx="251460" cy="711200"/>
                <wp:effectExtent l="0" t="0" r="7620" b="5080"/>
                <wp:wrapNone/>
                <wp:docPr id="47" name="组合 47"/>
                <wp:cNvGraphicFramePr/>
                <a:graphic xmlns:a="http://schemas.openxmlformats.org/drawingml/2006/main">
                  <a:graphicData uri="http://schemas.microsoft.com/office/word/2010/wordprocessingGroup">
                    <wpg:wgp>
                      <wpg:cNvGrpSpPr/>
                      <wpg:grpSpPr>
                        <a:xfrm>
                          <a:off x="0" y="0"/>
                          <a:ext cx="251460" cy="711200"/>
                          <a:chOff x="9012" y="10271"/>
                          <a:chExt cx="396" cy="1120"/>
                        </a:xfrm>
                      </wpg:grpSpPr>
                      <wps:wsp>
                        <wps:cNvPr id="2" name="椭圆 2"/>
                        <wps:cNvSpPr/>
                        <wps:spPr>
                          <a:xfrm>
                            <a:off x="9012" y="10271"/>
                            <a:ext cx="397" cy="397"/>
                          </a:xfrm>
                          <a:prstGeom prst="ellipse">
                            <a:avLst/>
                          </a:prstGeom>
                          <a:solidFill>
                            <a:srgbClr val="D8D8D8">
                              <a:alpha val="50000"/>
                            </a:srgbClr>
                          </a:solidFill>
                          <a:ln>
                            <a:noFill/>
                          </a:ln>
                        </wps:spPr>
                        <wps:bodyPr upright="1"/>
                      </wps:wsp>
                      <wps:wsp>
                        <wps:cNvPr id="5" name="椭圆 5"/>
                        <wps:cNvSpPr/>
                        <wps:spPr>
                          <a:xfrm>
                            <a:off x="9012" y="10515"/>
                            <a:ext cx="397" cy="397"/>
                          </a:xfrm>
                          <a:prstGeom prst="ellipse">
                            <a:avLst/>
                          </a:prstGeom>
                          <a:solidFill>
                            <a:srgbClr val="A5A5A5">
                              <a:alpha val="50000"/>
                            </a:srgbClr>
                          </a:solidFill>
                          <a:ln>
                            <a:noFill/>
                          </a:ln>
                        </wps:spPr>
                        <wps:bodyPr upright="1"/>
                      </wps:wsp>
                      <wps:wsp>
                        <wps:cNvPr id="4" name="椭圆 4"/>
                        <wps:cNvSpPr/>
                        <wps:spPr>
                          <a:xfrm>
                            <a:off x="9012" y="10755"/>
                            <a:ext cx="397" cy="397"/>
                          </a:xfrm>
                          <a:prstGeom prst="ellipse">
                            <a:avLst/>
                          </a:prstGeom>
                          <a:solidFill>
                            <a:srgbClr val="808080">
                              <a:alpha val="50000"/>
                            </a:srgbClr>
                          </a:solidFill>
                          <a:ln>
                            <a:noFill/>
                          </a:ln>
                        </wps:spPr>
                        <wps:bodyPr upright="1"/>
                      </wps:wsp>
                      <wps:wsp>
                        <wps:cNvPr id="7" name="椭圆 7"/>
                        <wps:cNvSpPr/>
                        <wps:spPr>
                          <a:xfrm>
                            <a:off x="9012" y="10995"/>
                            <a:ext cx="397" cy="397"/>
                          </a:xfrm>
                          <a:prstGeom prst="ellipse">
                            <a:avLst/>
                          </a:prstGeom>
                          <a:solidFill>
                            <a:srgbClr val="0D0D0D">
                              <a:alpha val="50000"/>
                            </a:srgbClr>
                          </a:solidFill>
                          <a:ln>
                            <a:noFill/>
                          </a:ln>
                        </wps:spPr>
                        <wps:bodyPr upright="1"/>
                      </wps:wsp>
                    </wpg:wgp>
                  </a:graphicData>
                </a:graphic>
              </wp:anchor>
            </w:drawing>
          </mc:Choice>
          <mc:Fallback>
            <w:pict>
              <v:group id="_x0000_s1026" o:spid="_x0000_s1026" o:spt="203" style="position:absolute;left:0pt;margin-left:197.75pt;margin-top:16.6pt;height:56pt;width:19.8pt;z-index:251665408;mso-width-relative:page;mso-height-relative:page;" coordorigin="9012,10271" coordsize="396,1120" o:gfxdata="UEsDBAoAAAAAAIdO4kAAAAAAAAAAAAAAAAAEAAAAZHJzL1BLAwQUAAAACACHTuJAD0bes9kAAAAK&#10;AQAADwAAAGRycy9kb3ducmV2LnhtbE2PwUrDQBCG74LvsIzgzW42aURjNkWKeiqCrSDettlpEpqd&#10;Ddlt0r6940lvM8zHP99frs6uFxOOofOkQS0SEEi1tx01Gj53r3cPIEI0ZE3vCTVcMMCqur4qTWH9&#10;TB84bWMjOIRCYTS0MQ6FlKFu0Zmw8AMS3w5+dCbyOjbSjmbmcNfLNEnupTMd8YfWDLhusT5uT07D&#10;22zm50y9TJvjYX353uXvXxuFWt/eqOQJRMRz/IPhV5/VoWKnvT+RDaLXkD3mOaM8ZCkIBpZZrkDs&#10;mVzmKciqlP8rVD9QSwMEFAAAAAgAh07iQEKRPpV3AgAAowkAAA4AAABkcnMvZTJvRG9jLnhtbN1W&#10;S47TMBjeI3EHy3uapNP0ETUdIcp0g2CkgQO4jvOQnNiy3abdI8SSA7Bkywk4z8A1+G2nmaHMYiiC&#10;kaaWUvt//9/n2Jmf72qOtkzpSjQpjgYhRqyhIquaIsXv3l48m2KkDWkywkXDUrxnGp8vnj6ZtzJh&#10;Q1EKnjGFIEijk1amuDRGJkGgaclqogdCsgaUuVA1MbBURZAp0kL0mgfDMBwHrVCZVIIyrUG69Erc&#10;RVT3CSjyvKJsKeimZo3xURXjxEBLuqykxgtXbZ4zat7kuWYG8RRDp8Y9IQnM1/YZLOYkKRSRZUW7&#10;Esh9SjjqqSZVA0n7UEtiCNqo6rdQdUWV0CI3AyrqwDfiEIEuovAIm5USG+l6KZK2kD3oQNQR6ieH&#10;pa+3lwpVWYpHE4waUgPjP769v/70EYEA0GllkYDRSskreak6QeFXtuFdrmr7D62gncN13+PKdgZR&#10;EA7jaDQGxCmoJlEEu8DjTksgx3rNwmiIEWijcDiJDsqXnfvZbOx9ratVBoe0ga2uL6aVsCP1DUz6&#10;72C6KolkDn1tEehggjo9St+/fL3+/AENbUE2M5j0COlEA1h3wHNXoweUzmbAgIXITm53SRKptFkx&#10;USM7STHjHDa5rY0kZPtKG299sLJiLXiVXVScu4Uq1i+4QlsCb8Fyaof35bIkXhqH8Ouyam/ucP4l&#10;Dm9stEbYuD6llQAJh37tbC2yPWC1kaoqSijW0elsgBsP1T8nKT4iKT6VpDhyriT5zyQ9j+143CSN&#10;jkganUrSJH4YkqahHY+bpP5S6I677k748+NuNnsYksKlHQ9Gkruh4O52h2n3nWE/Dm6v3RF68221&#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PRt6z2QAAAAoBAAAPAAAAAAAAAAEAIAAAACIAAABk&#10;cnMvZG93bnJldi54bWxQSwECFAAUAAAACACHTuJAQpE+lXcCAACjCQAADgAAAAAAAAABACAAAAAo&#10;AQAAZHJzL2Uyb0RvYy54bWxQSwUGAAAAAAYABgBZAQAAEQYAAAAA&#10;">
                <o:lock v:ext="edit" aspectratio="f"/>
                <v:shape id="_x0000_s1026" o:spid="_x0000_s1026" o:spt="3" type="#_x0000_t3" style="position:absolute;left:9012;top:10271;height:397;width:397;" fillcolor="#D8D8D8" filled="t" stroked="f" coordsize="21600,21600" o:gfxdata="UEsDBAoAAAAAAIdO4kAAAAAAAAAAAAAAAAAEAAAAZHJzL1BLAwQUAAAACACHTuJAv1Ow/bsAAADa&#10;AAAADwAAAGRycy9kb3ducmV2LnhtbEWPQYvCMBSE78L+h/CEvdlUkUW6RkEXoQcvtqLXt82zLTYv&#10;JYlV//1mQfA4zMw3zHL9MJ0YyPnWsoJpkoIgrqxuuVZwLHeTBQgfkDV2lknBkzysVx+jJWba3vlA&#10;QxFqESHsM1TQhNBnUvqqIYM+sT1x9C7WGQxRulpqh/cIN52cpemXNNhyXGiwp21D1bW4GQWnwW3K&#10;33pvdz+HfMNlXpxv86dSn+Np+g0i0CO8w692rhXM4P9KvAF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Ow/bsAAADa&#10;AAAADwAAAAAAAAABACAAAAAiAAAAZHJzL2Rvd25yZXYueG1sUEsBAhQAFAAAAAgAh07iQDMvBZ47&#10;AAAAOQAAABAAAAAAAAAAAQAgAAAACgEAAGRycy9zaGFwZXhtbC54bWxQSwUGAAAAAAYABgBbAQAA&#10;tAMAAAAA&#10;">
                  <v:fill on="t" opacity="32768f" focussize="0,0"/>
                  <v:stroke on="f"/>
                  <v:imagedata o:title=""/>
                  <o:lock v:ext="edit" aspectratio="f"/>
                </v:shape>
                <v:shape id="_x0000_s1026" o:spid="_x0000_s1026" o:spt="3" type="#_x0000_t3" style="position:absolute;left:9012;top:10515;height:397;width:397;" fillcolor="#A5A5A5" filled="t" stroked="f" coordsize="21600,21600" o:gfxdata="UEsDBAoAAAAAAIdO4kAAAAAAAAAAAAAAAAAEAAAAZHJzL1BLAwQUAAAACACHTuJAGBCEZbgAAADa&#10;AAAADwAAAGRycy9kb3ducmV2LnhtbEWPS6vCMBSE94L/IRzBnaYKeqUaBQs+tva6cHlsjm21OSlN&#10;fP56Iwguh5n5hpktHqYSN2pcaVnBoB+BIM6sLjlXsP9f9SYgnEfWWFkmBU9ysJi3WzOMtb3zjm6p&#10;z0WAsItRQeF9HUvpsoIMur6tiYN3so1BH2STS93gPcBNJYdRNJYGSw4LBdaUFJRd0qsJlOTF9nBM&#10;3PJvs1muq/OpTsdSqW5nEE1BeHr4X/jb3moFI/hcCTdA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BCEZbgAAADaAAAA&#10;DwAAAAAAAAABACAAAAAiAAAAZHJzL2Rvd25yZXYueG1sUEsBAhQAFAAAAAgAh07iQDMvBZ47AAAA&#10;OQAAABAAAAAAAAAAAQAgAAAABwEAAGRycy9zaGFwZXhtbC54bWxQSwUGAAAAAAYABgBbAQAAsQMA&#10;AAAA&#10;">
                  <v:fill on="t" opacity="32768f" focussize="0,0"/>
                  <v:stroke on="f"/>
                  <v:imagedata o:title=""/>
                  <o:lock v:ext="edit" aspectratio="f"/>
                </v:shape>
                <v:shape id="_x0000_s1026" o:spid="_x0000_s1026" o:spt="3" type="#_x0000_t3" style="position:absolute;left:9012;top:10755;height:397;width:397;" fillcolor="#808080" filled="t" stroked="f" coordsize="21600,21600" o:gfxdata="UEsDBAoAAAAAAIdO4kAAAAAAAAAAAAAAAAAEAAAAZHJzL1BLAwQUAAAACACHTuJAbrFlzbwAAADa&#10;AAAADwAAAGRycy9kb3ducmV2LnhtbEWPT4vCMBTE78J+h/AWvGlaXWWpRg+KiwfBf3vw+GiebbF5&#10;KU22tvvpjSB4HGbmN8x82ZpSNFS7wrKCeBiBIE6tLjhT8HveDL5BOI+ssbRMCjpysFx89OaYaHvn&#10;IzUnn4kAYZeggtz7KpHSpTkZdENbEQfvamuDPsg6k7rGe4CbUo6iaCoNFhwWcqxolVN6O/0ZBbt2&#10;cuHprtmv045/2m68PcT/Vqn+ZxzNQHhq/Tv8am+1gi94Xgk3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xZc28AAAA&#10;2gAAAA8AAAAAAAAAAQAgAAAAIgAAAGRycy9kb3ducmV2LnhtbFBLAQIUABQAAAAIAIdO4kAzLwWe&#10;OwAAADkAAAAQAAAAAAAAAAEAIAAAAAsBAABkcnMvc2hhcGV4bWwueG1sUEsFBgAAAAAGAAYAWwEA&#10;ALUDAAAAAA==&#10;">
                  <v:fill on="t" opacity="32768f" focussize="0,0"/>
                  <v:stroke on="f"/>
                  <v:imagedata o:title=""/>
                  <o:lock v:ext="edit" aspectratio="f"/>
                </v:shape>
                <v:shape id="_x0000_s1026" o:spid="_x0000_s1026" o:spt="3" type="#_x0000_t3" style="position:absolute;left:9012;top:10995;height:397;width:397;" fillcolor="#0D0D0D" filled="t" stroked="f" coordsize="21600,21600" o:gfxdata="UEsDBAoAAAAAAIdO4kAAAAAAAAAAAAAAAAAEAAAAZHJzL1BLAwQUAAAACACHTuJAA2aEl70AAADa&#10;AAAADwAAAGRycy9kb3ducmV2LnhtbEWPQWuDQBSE74H+h+UFeourPbRisxEaEBKSHppU6PHhvqrU&#10;fSvuRk1+fbZQ6HGYmW+YdT6bTow0uNaygiSKQRBXVrdcK/g8F6sUhPPIGjvLpOBKDvLNw2KNmbYT&#10;f9B48rUIEHYZKmi87zMpXdWQQRfZnjh433Yw6IMcaqkHnALcdPIpjp+lwZbDQoM9bRuqfk4Xo8CW&#10;78d0frvtvtKELV/25aEoS6Uel0n8CsLT7P/Df+2dVvACv1fCDZ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oSXvQAA&#10;ANoAAAAPAAAAAAAAAAEAIAAAACIAAABkcnMvZG93bnJldi54bWxQSwECFAAUAAAACACHTuJAMy8F&#10;njsAAAA5AAAAEAAAAAAAAAABACAAAAAMAQAAZHJzL3NoYXBleG1sLnhtbFBLBQYAAAAABgAGAFsB&#10;AAC2AwAAAAA=&#10;">
                  <v:fill on="t" opacity="32768f" focussize="0,0"/>
                  <v:stroke on="f"/>
                  <v:imagedata o:title=""/>
                  <o:lock v:ext="edit" aspectratio="f"/>
                </v:shape>
              </v:group>
            </w:pict>
          </mc:Fallback>
        </mc:AlternateContent>
      </w:r>
    </w:p>
    <w:p>
      <w:pPr>
        <w:spacing w:before="240"/>
        <w:jc w:val="center"/>
        <w:rPr>
          <w:rFonts w:hint="eastAsia" w:ascii="等线 Light" w:hAnsi="等线 Light" w:eastAsia="等线 Light" w:cs="等线 Light"/>
          <w:b/>
          <w:bCs/>
          <w:sz w:val="36"/>
          <w:szCs w:val="36"/>
        </w:rPr>
      </w:pPr>
    </w:p>
    <w:p>
      <w:pPr>
        <w:spacing w:before="240"/>
        <w:jc w:val="center"/>
        <w:rPr>
          <w:rFonts w:hint="eastAsia" w:ascii="等线 Light" w:hAnsi="等线 Light" w:eastAsia="等线 Light" w:cs="等线 Light"/>
          <w:b/>
          <w:bCs/>
          <w:sz w:val="28"/>
          <w:szCs w:val="28"/>
        </w:rPr>
      </w:pPr>
      <w:r>
        <w:rPr>
          <w:rFonts w:hint="eastAsia" w:ascii="等线 Light" w:hAnsi="等线 Light" w:eastAsia="等线 Light" w:cs="等线 Light"/>
          <w:b/>
          <w:bCs/>
          <w:sz w:val="28"/>
          <w:szCs w:val="28"/>
        </w:rPr>
        <w:t>北京华科恒生医疗科技有限公司</w:t>
      </w:r>
    </w:p>
    <w:p>
      <w:pPr>
        <w:jc w:val="center"/>
        <w:rPr>
          <w:rFonts w:hint="eastAsia" w:ascii="等线 Light" w:hAnsi="等线 Light" w:eastAsia="等线 Light" w:cs="等线 Light"/>
          <w:b/>
          <w:bCs/>
          <w:sz w:val="28"/>
          <w:szCs w:val="28"/>
        </w:rPr>
      </w:pPr>
      <w:r>
        <w:rPr>
          <w:rFonts w:hint="eastAsia" w:ascii="等线 Light" w:hAnsi="等线 Light" w:eastAsia="等线 Light" w:cs="等线 Light"/>
          <w:b/>
          <w:bCs/>
          <w:sz w:val="28"/>
          <w:szCs w:val="28"/>
        </w:rPr>
        <w:t>2020年7月</w:t>
      </w:r>
    </w:p>
    <w:p>
      <w:pPr>
        <w:widowControl/>
        <w:jc w:val="left"/>
        <w:rPr>
          <w:rFonts w:hint="eastAsia" w:ascii="等线 Light" w:hAnsi="等线 Light" w:eastAsia="等线 Light" w:cs="等线 Light"/>
          <w:b/>
          <w:bCs/>
          <w:sz w:val="36"/>
          <w:szCs w:val="36"/>
        </w:rPr>
      </w:pPr>
      <w:r>
        <w:rPr>
          <w:rFonts w:hint="eastAsia" w:ascii="等线 Light" w:hAnsi="等线 Light" w:eastAsia="等线 Light" w:cs="等线 Light"/>
          <w:b/>
          <w:bCs/>
          <w:sz w:val="36"/>
          <w:szCs w:val="36"/>
        </w:rPr>
        <w:br w:type="page"/>
      </w:r>
    </w:p>
    <w:p>
      <w:pPr>
        <w:spacing w:line="360" w:lineRule="auto"/>
        <w:jc w:val="center"/>
        <w:rPr>
          <w:rFonts w:hint="eastAsia" w:ascii="等线 Light" w:hAnsi="等线 Light" w:eastAsia="等线 Light" w:cs="等线 Light"/>
          <w:b/>
          <w:bCs/>
          <w:sz w:val="32"/>
          <w:szCs w:val="40"/>
        </w:rPr>
      </w:pPr>
    </w:p>
    <w:p>
      <w:pPr>
        <w:spacing w:line="360" w:lineRule="auto"/>
        <w:jc w:val="center"/>
        <w:rPr>
          <w:rFonts w:hint="eastAsia" w:ascii="等线 Light" w:hAnsi="等线 Light" w:eastAsia="等线 Light" w:cs="等线 Light"/>
          <w:b/>
          <w:bCs/>
          <w:sz w:val="36"/>
          <w:szCs w:val="36"/>
        </w:rPr>
      </w:pPr>
      <w:r>
        <w:rPr>
          <w:rFonts w:hint="eastAsia" w:ascii="等线 Light" w:hAnsi="等线 Light" w:eastAsia="等线 Light" w:cs="等线 Light"/>
          <w:b/>
          <w:bCs/>
          <w:sz w:val="36"/>
          <w:szCs w:val="36"/>
        </w:rPr>
        <w:t>颅内电极推荐书</w:t>
      </w:r>
    </w:p>
    <w:p>
      <w:pPr>
        <w:spacing w:before="156" w:beforeLines="50" w:line="360" w:lineRule="auto"/>
        <w:ind w:firstLine="560" w:firstLineChars="200"/>
        <w:rPr>
          <w:rFonts w:hint="eastAsia" w:ascii="等线 Light" w:hAnsi="等线 Light" w:eastAsia="等线 Light" w:cs="等线 Light"/>
          <w:sz w:val="28"/>
          <w:szCs w:val="28"/>
        </w:rPr>
      </w:pPr>
      <w:r>
        <w:rPr>
          <w:rFonts w:hint="eastAsia" w:ascii="等线 Light" w:hAnsi="等线 Light" w:eastAsia="等线 Light" w:cs="等线 Light"/>
          <w:sz w:val="28"/>
          <w:szCs w:val="28"/>
        </w:rPr>
        <w:t>在生物医学领域，将生物机体在进行生理活动时所显示出的电活动称为生物电现象。从生物电的发现研究到现在已有200多年了，许多领域想通过研究生物电的传导过程及方式，揭开人体神经传导的奥秘，为临床医学或实现人工智能等打下基础。近</w:t>
      </w:r>
      <w:r>
        <w:rPr>
          <w:rFonts w:hint="eastAsia" w:ascii="等线 Light" w:hAnsi="等线 Light" w:eastAsia="等线 Light" w:cs="等线 Light"/>
          <w:sz w:val="28"/>
          <w:szCs w:val="28"/>
          <w:lang w:val="en-US" w:eastAsia="zh-CN"/>
        </w:rPr>
        <w:t>一</w:t>
      </w:r>
      <w:r>
        <w:rPr>
          <w:rFonts w:hint="eastAsia" w:ascii="等线 Light" w:hAnsi="等线 Light" w:eastAsia="等线 Light" w:cs="等线 Light"/>
          <w:sz w:val="28"/>
          <w:szCs w:val="28"/>
        </w:rPr>
        <w:t>个世纪，随着神经外科学、解剖学的发展，对于生物电信号的研究逐渐深入，从而形成了一个新的学科——神经电生理学。</w:t>
      </w:r>
    </w:p>
    <w:p>
      <w:pPr>
        <w:spacing w:line="360" w:lineRule="auto"/>
        <w:ind w:firstLine="560" w:firstLineChars="200"/>
        <w:rPr>
          <w:rFonts w:hint="eastAsia" w:ascii="等线 Light" w:hAnsi="等线 Light" w:eastAsia="等线 Light" w:cs="等线 Light"/>
          <w:sz w:val="28"/>
          <w:szCs w:val="28"/>
        </w:rPr>
      </w:pPr>
      <w:r>
        <w:rPr>
          <w:rFonts w:hint="eastAsia" w:ascii="等线 Light" w:hAnsi="等线 Light" w:eastAsia="等线 Light" w:cs="等线 Light"/>
          <w:sz w:val="28"/>
        </w:rPr>
        <mc:AlternateContent>
          <mc:Choice Requires="wps">
            <w:drawing>
              <wp:anchor distT="0" distB="0" distL="114300" distR="114300" simplePos="0" relativeHeight="251662336" behindDoc="0" locked="0" layoutInCell="1" allowOverlap="1">
                <wp:simplePos x="0" y="0"/>
                <wp:positionH relativeFrom="column">
                  <wp:posOffset>2860040</wp:posOffset>
                </wp:positionH>
                <wp:positionV relativeFrom="paragraph">
                  <wp:posOffset>2362835</wp:posOffset>
                </wp:positionV>
                <wp:extent cx="1609090" cy="295910"/>
                <wp:effectExtent l="0" t="0" r="6350" b="8890"/>
                <wp:wrapNone/>
                <wp:docPr id="20" name="文本框 20"/>
                <wp:cNvGraphicFramePr/>
                <a:graphic xmlns:a="http://schemas.openxmlformats.org/drawingml/2006/main">
                  <a:graphicData uri="http://schemas.microsoft.com/office/word/2010/wordprocessingShape">
                    <wps:wsp>
                      <wps:cNvSpPr txBox="1"/>
                      <wps:spPr>
                        <a:xfrm>
                          <a:off x="3953510" y="6595745"/>
                          <a:ext cx="160909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jc w:val="center"/>
                              <w:rPr>
                                <w:rFonts w:ascii="微软雅黑 Light" w:hAnsi="微软雅黑 Light" w:eastAsia="微软雅黑 Light" w:cs="微软雅黑 Light"/>
                              </w:rPr>
                            </w:pPr>
                            <w:r>
                              <w:rPr>
                                <w:rFonts w:hint="eastAsia" w:ascii="微软雅黑 Light" w:hAnsi="微软雅黑 Light" w:eastAsia="微软雅黑 Light" w:cs="微软雅黑 Light"/>
                              </w:rPr>
                              <w:t>图：电极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2pt;margin-top:186.05pt;height:23.3pt;width:126.7pt;z-index:251662336;mso-width-relative:page;mso-height-relative:page;" fillcolor="#FFFFFF [3201]" filled="t" stroked="f" coordsize="21600,21600" o:gfxdata="UEsDBAoAAAAAAIdO4kAAAAAAAAAAAAAAAAAEAAAAZHJzL1BLAwQUAAAACACHTuJATipoDdUAAAAL&#10;AQAADwAAAGRycy9kb3ducmV2LnhtbE2Py07DMBBF90j8gzVI7KjtNpAqxOkCiS0Sfa3d2MQR9jiy&#10;3efXM6xgObpHd85tV5fg2cmmPEZUIGcCmMU+mhEHBdvN+9MSWC4ajfYRrYKrzbDq7u9a3Zh4xk97&#10;WpeBUQnmRitwpUwN57l3Nug8i5NFyr5iCrrQmQZukj5TefB8LsQLD3pE+uD0ZN+c7b/Xx6BgP4Tb&#10;fien5EzwFX7crpttHJV6fJDiFVixl/IHw68+qUNHTod4RJOZV1A9i4pQBYt6LoERUYsFjTlQJJc1&#10;8K7l/zd0P1BLAwQUAAAACACHTuJAiM2/ClsCAACdBAAADgAAAGRycy9lMm9Eb2MueG1srVTBbhMx&#10;EL0j8Q+W72STNJuSqJsqtApCqmilgDg7Xm/Wku0xtpPd8gHwB5y4cOe78h2MvZs2FA49kEibsWfy&#10;Zt6bmb24bLUie+G8BFPQ0WBIiTAcSmm2Bf34YfXqNSU+MFMyBUYU9F54erl4+eKisXMxhhpUKRxB&#10;EOPnjS1oHYKdZ5nntdDMD8AKg84KnGYBj26blY41iK5VNh4Op1kDrrQOuPAeb687J+0R3XMAoaok&#10;F9fAd1qY0KE6oVhASr6W1tNFqraqBA+3VeVFIKqgyDSkJyZBexOf2eKCzbeO2VryvgT2nBKecNJM&#10;Gkz6AHXNAiM7J/+C0pI78FCFAQeddUSSIshiNHyizbpmViQuKLW3D6L7/wfL3+/vHJFlQccoiWEa&#10;O374/u3w49fh51eCdyhQY/0c49YWI0P7Blocm+O9x8vIu62cjr/IiKD/bJaf5SNEvC/oNJ/l55O8&#10;k1q0gfAIMB3O8EsJx4jxLJ9hMKbKHpGs8+GtAE2iUVCHrUwKs/2ND13oMSQm9qBkuZJKpYPbbq6U&#10;I3uGbV+lT4/+R5gypMH6zvJhQjYQ/99BK4PFROIdwWiFdtP2amygvEcxHHTz5C1fSazyhvlwxxwO&#10;EBLDFQu3+KgUYBLoLUpqcF/+dR/jsa/opaTBgSyo/7xjTlCi3hns+Gw0mSBsSIdJfh775U49m1OP&#10;2ekrQPIjXGbLkxnjgzqalQP9CTdxGbOiixmOuQsajuZV6NYEN5mL5TIF4cxaFm7M2vIIHaU2sNwF&#10;qGRqSZSp06ZXD6c2NbXfsLgWp+cU9fhWW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ipoDdUA&#10;AAALAQAADwAAAAAAAAABACAAAAAiAAAAZHJzL2Rvd25yZXYueG1sUEsBAhQAFAAAAAgAh07iQIjN&#10;vwpbAgAAnQQAAA4AAAAAAAAAAQAgAAAAJAEAAGRycy9lMm9Eb2MueG1sUEsFBgAAAAAGAAYAWQEA&#10;APEFAAAAAA==&#10;">
                <v:fill on="t" focussize="0,0"/>
                <v:stroke on="f" weight="0.5pt"/>
                <v:imagedata o:title=""/>
                <o:lock v:ext="edit" aspectratio="f"/>
                <v:textbox>
                  <w:txbxContent>
                    <w:p>
                      <w:pPr>
                        <w:spacing w:line="0" w:lineRule="atLeast"/>
                        <w:jc w:val="center"/>
                        <w:rPr>
                          <w:rFonts w:ascii="微软雅黑 Light" w:hAnsi="微软雅黑 Light" w:eastAsia="微软雅黑 Light" w:cs="微软雅黑 Light"/>
                        </w:rPr>
                      </w:pPr>
                      <w:r>
                        <w:rPr>
                          <w:rFonts w:hint="eastAsia" w:ascii="微软雅黑 Light" w:hAnsi="微软雅黑 Light" w:eastAsia="微软雅黑 Light" w:cs="微软雅黑 Light"/>
                        </w:rPr>
                        <w:t>图：电极</w:t>
                      </w:r>
                    </w:p>
                  </w:txbxContent>
                </v:textbox>
              </v:shape>
            </w:pict>
          </mc:Fallback>
        </mc:AlternateContent>
      </w:r>
      <w:r>
        <w:rPr>
          <w:rFonts w:hint="eastAsia" w:ascii="等线 Light" w:hAnsi="等线 Light" w:eastAsia="等线 Light" w:cs="等线 Light"/>
          <w:sz w:val="28"/>
          <w:szCs w:val="28"/>
        </w:rPr>
        <w:drawing>
          <wp:anchor distT="0" distB="0" distL="114300" distR="114300" simplePos="0" relativeHeight="251661312" behindDoc="0" locked="0" layoutInCell="1" allowOverlap="1">
            <wp:simplePos x="0" y="0"/>
            <wp:positionH relativeFrom="column">
              <wp:posOffset>1939925</wp:posOffset>
            </wp:positionH>
            <wp:positionV relativeFrom="paragraph">
              <wp:posOffset>100330</wp:posOffset>
            </wp:positionV>
            <wp:extent cx="3341370" cy="2151380"/>
            <wp:effectExtent l="0" t="0" r="11430" b="12700"/>
            <wp:wrapSquare wrapText="bothSides"/>
            <wp:docPr id="19" name="图片 19" descr="未标题-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标题-1_1"/>
                    <pic:cNvPicPr>
                      <a:picLocks noChangeAspect="1"/>
                    </pic:cNvPicPr>
                  </pic:nvPicPr>
                  <pic:blipFill>
                    <a:blip r:embed="rId7"/>
                    <a:srcRect l="2622" r="2874"/>
                    <a:stretch>
                      <a:fillRect/>
                    </a:stretch>
                  </pic:blipFill>
                  <pic:spPr>
                    <a:xfrm>
                      <a:off x="0" y="0"/>
                      <a:ext cx="3341370" cy="2151380"/>
                    </a:xfrm>
                    <a:prstGeom prst="rect">
                      <a:avLst/>
                    </a:prstGeom>
                  </pic:spPr>
                </pic:pic>
              </a:graphicData>
            </a:graphic>
          </wp:anchor>
        </w:drawing>
      </w:r>
      <w:r>
        <w:rPr>
          <w:rFonts w:hint="eastAsia" w:ascii="等线 Light" w:hAnsi="等线 Light" w:eastAsia="等线 Light" w:cs="等线 Light"/>
          <w:sz w:val="28"/>
          <w:szCs w:val="28"/>
        </w:rPr>
        <w:t>近年来，高新技术在医疗领域及生物基础研究领域的应用取得了丰硕的成果，用于记录和分析脑电信号的耗材或者元件——电极，也不断的在更新进步。</w:t>
      </w:r>
    </w:p>
    <w:p>
      <w:pPr>
        <w:spacing w:before="156" w:beforeLines="50" w:line="360" w:lineRule="auto"/>
        <w:rPr>
          <w:rFonts w:hint="eastAsia" w:ascii="等线 Light" w:hAnsi="等线 Light" w:eastAsia="等线 Light" w:cs="等线 Light"/>
          <w:b/>
          <w:bCs/>
          <w:sz w:val="32"/>
          <w:szCs w:val="32"/>
        </w:rPr>
      </w:pPr>
      <w:r>
        <w:rPr>
          <w:rFonts w:hint="eastAsia" w:ascii="等线 Light" w:hAnsi="等线 Light" w:eastAsia="等线 Light" w:cs="等线 Light"/>
          <w:b/>
          <w:bCs/>
          <w:sz w:val="32"/>
          <w:szCs w:val="32"/>
        </w:rPr>
        <w:t>一、颅内电极的概况</w:t>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28"/>
        </w:rPr>
        <w:t>电极是用于收集监测生物电信号的耗材，</w:t>
      </w:r>
      <w:r>
        <w:rPr>
          <w:rFonts w:hint="eastAsia" w:ascii="等线 Light" w:hAnsi="等线 Light" w:eastAsia="等线 Light" w:cs="等线 Light"/>
          <w:sz w:val="28"/>
          <w:szCs w:val="28"/>
          <w:lang w:val="en-US" w:eastAsia="zh-CN"/>
        </w:rPr>
        <w:t>其</w:t>
      </w:r>
      <w:r>
        <w:rPr>
          <w:rFonts w:hint="eastAsia" w:ascii="等线 Light" w:hAnsi="等线 Light" w:eastAsia="等线 Light" w:cs="等线 Light"/>
          <w:sz w:val="28"/>
          <w:szCs w:val="36"/>
        </w:rPr>
        <w:t>种类非常多，</w:t>
      </w:r>
      <w:r>
        <w:rPr>
          <w:rFonts w:hint="eastAsia" w:ascii="等线 Light" w:hAnsi="等线 Light" w:eastAsia="等线 Light" w:cs="等线 Light"/>
          <w:sz w:val="28"/>
          <w:szCs w:val="36"/>
          <w:lang w:val="en-US" w:eastAsia="zh-CN"/>
        </w:rPr>
        <w:t>可应用于各种领域以满足不同的需求</w:t>
      </w:r>
      <w:r>
        <w:rPr>
          <w:rFonts w:hint="eastAsia" w:ascii="等线 Light" w:hAnsi="等线 Light" w:eastAsia="等线 Light" w:cs="等线 Light"/>
          <w:sz w:val="28"/>
          <w:szCs w:val="36"/>
          <w:lang w:eastAsia="zh-CN"/>
        </w:rPr>
        <w:t>。</w:t>
      </w:r>
      <w:r>
        <w:rPr>
          <w:rFonts w:hint="eastAsia" w:ascii="等线 Light" w:hAnsi="等线 Light" w:eastAsia="等线 Light" w:cs="等线 Light"/>
          <w:sz w:val="28"/>
          <w:szCs w:val="36"/>
          <w:lang w:val="en-US" w:eastAsia="zh-CN"/>
        </w:rPr>
        <w:t>根据电极放置于生物体的部分，可分为有创性和无创性的两种。</w:t>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颅内电极是一种特殊材质的多触点的</w:t>
      </w:r>
      <w:r>
        <w:rPr>
          <w:rFonts w:hint="eastAsia" w:ascii="等线 Light" w:hAnsi="等线 Light" w:eastAsia="等线 Light" w:cs="等线 Light"/>
          <w:sz w:val="28"/>
          <w:szCs w:val="36"/>
          <w:lang w:val="en-US" w:eastAsia="zh-CN"/>
        </w:rPr>
        <w:t>有创性的</w:t>
      </w:r>
      <w:r>
        <w:rPr>
          <w:rFonts w:hint="eastAsia" w:ascii="等线 Light" w:hAnsi="等线 Light" w:eastAsia="等线 Light" w:cs="等线 Light"/>
          <w:sz w:val="28"/>
          <w:szCs w:val="36"/>
        </w:rPr>
        <w:t>电极，其最大的优点是可以直接记录脑皮层的电活动，并可以置入颅内进行长时间的连续脑电监测。</w:t>
      </w:r>
      <w:r>
        <w:rPr>
          <w:rFonts w:hint="eastAsia" w:ascii="等线 Light" w:hAnsi="等线 Light" w:eastAsia="等线 Light" w:cs="等线 Light"/>
          <w:sz w:val="28"/>
          <w:szCs w:val="36"/>
          <w:lang w:val="en-US" w:eastAsia="zh-CN"/>
        </w:rPr>
        <w:t>由于</w:t>
      </w:r>
      <w:r>
        <w:rPr>
          <w:rFonts w:hint="eastAsia" w:ascii="等线 Light" w:hAnsi="等线 Light" w:eastAsia="等线 Light" w:cs="等线 Light"/>
          <w:sz w:val="28"/>
          <w:szCs w:val="36"/>
        </w:rPr>
        <w:t>颅内电极需要置入生物体，</w:t>
      </w:r>
      <w:r>
        <w:rPr>
          <w:rFonts w:hint="eastAsia" w:ascii="等线 Light" w:hAnsi="等线 Light" w:eastAsia="等线 Light" w:cs="等线 Light"/>
          <w:sz w:val="28"/>
          <w:szCs w:val="36"/>
          <w:lang w:val="en-US" w:eastAsia="zh-CN"/>
        </w:rPr>
        <w:t>因此临床或者科研方面</w:t>
      </w:r>
      <w:r>
        <w:rPr>
          <w:rFonts w:hint="eastAsia" w:ascii="等线 Light" w:hAnsi="等线 Light" w:eastAsia="等线 Light" w:cs="等线 Light"/>
          <w:sz w:val="28"/>
          <w:szCs w:val="36"/>
        </w:rPr>
        <w:t>对其安全性的要求</w:t>
      </w:r>
      <w:r>
        <w:rPr>
          <w:rFonts w:hint="eastAsia" w:ascii="等线 Light" w:hAnsi="等线 Light" w:eastAsia="等线 Light" w:cs="等线 Light"/>
          <w:sz w:val="28"/>
          <w:szCs w:val="36"/>
          <w:lang w:val="en-US" w:eastAsia="zh-CN"/>
        </w:rPr>
        <w:t>相对</w:t>
      </w:r>
      <w:r>
        <w:rPr>
          <w:rFonts w:hint="eastAsia" w:ascii="等线 Light" w:hAnsi="等线 Light" w:eastAsia="等线 Light" w:cs="等线 Light"/>
          <w:sz w:val="28"/>
          <w:szCs w:val="36"/>
        </w:rPr>
        <w:t>较高，</w:t>
      </w:r>
      <w:r>
        <w:rPr>
          <w:rFonts w:hint="eastAsia" w:ascii="等线 Light" w:hAnsi="等线 Light" w:eastAsia="等线 Light" w:cs="等线 Light"/>
          <w:sz w:val="28"/>
          <w:szCs w:val="36"/>
          <w:lang w:val="en-US" w:eastAsia="zh-CN"/>
        </w:rPr>
        <w:t>所以颅内电极</w:t>
      </w:r>
      <w:r>
        <w:rPr>
          <w:rFonts w:hint="eastAsia" w:ascii="等线 Light" w:hAnsi="等线 Light" w:eastAsia="等线 Light" w:cs="等线 Light"/>
          <w:sz w:val="28"/>
          <w:szCs w:val="36"/>
        </w:rPr>
        <w:t>普遍采用生物相容性较好的材料（保护层为硅胶等，电极触点及导丝为</w:t>
      </w:r>
      <w:r>
        <w:rPr>
          <w:rFonts w:hint="eastAsia" w:ascii="等线 Light" w:hAnsi="等线 Light" w:eastAsia="等线 Light" w:cs="等线 Light"/>
          <w:sz w:val="28"/>
          <w:szCs w:val="36"/>
          <w:lang w:val="en-US" w:eastAsia="zh-CN"/>
        </w:rPr>
        <w:t>医用</w:t>
      </w:r>
      <w:r>
        <w:rPr>
          <w:rFonts w:hint="eastAsia" w:ascii="等线 Light" w:hAnsi="等线 Light" w:eastAsia="等线 Light" w:cs="等线 Light"/>
          <w:sz w:val="28"/>
          <w:szCs w:val="36"/>
        </w:rPr>
        <w:t>不锈钢、硅、铂铱合金等），不会在生物体内发生排异反应。其次，由于电极会和大脑皮层接触，甚至需要插入大脑深部，对于其形状、柔软程度都有一定的要求，</w:t>
      </w:r>
      <w:r>
        <w:rPr>
          <w:rFonts w:hint="eastAsia" w:ascii="等线 Light" w:hAnsi="等线 Light" w:eastAsia="等线 Light" w:cs="等线 Light"/>
          <w:sz w:val="28"/>
          <w:szCs w:val="36"/>
          <w:lang w:val="en-US" w:eastAsia="zh-CN"/>
        </w:rPr>
        <w:t>旨在</w:t>
      </w:r>
      <w:r>
        <w:rPr>
          <w:rFonts w:hint="eastAsia" w:ascii="等线 Light" w:hAnsi="等线 Light" w:eastAsia="等线 Light" w:cs="等线 Light"/>
          <w:sz w:val="28"/>
          <w:szCs w:val="36"/>
        </w:rPr>
        <w:t>尽量减少对大脑原本组织结构的损害。</w:t>
      </w:r>
    </w:p>
    <w:p>
      <w:pPr>
        <w:spacing w:line="360" w:lineRule="auto"/>
        <w:ind w:firstLine="560"/>
        <w:rPr>
          <w:rFonts w:hint="eastAsia" w:ascii="等线 Light" w:hAnsi="等线 Light" w:eastAsia="等线 Light" w:cs="等线 Light"/>
          <w:sz w:val="28"/>
          <w:szCs w:val="36"/>
        </w:rPr>
      </w:pPr>
      <w:r>
        <w:rPr>
          <w:rFonts w:hint="eastAsia" w:ascii="等线 Light" w:hAnsi="等线 Light" w:eastAsia="等线 Light" w:cs="等线 Light"/>
          <w:sz w:val="28"/>
          <w:szCs w:val="36"/>
          <w:lang w:val="en-US" w:eastAsia="zh-CN"/>
        </w:rPr>
        <w:t>目前颅内电极在临床上的应用十分广泛，在神经外科领域，尤其是癫痫，已经将颅内电极作为癫痫的诊断标准之一，也是癫痫外科手术评估的重要指征。除此之外</w:t>
      </w:r>
      <w:r>
        <w:rPr>
          <w:rFonts w:hint="eastAsia" w:ascii="等线 Light" w:hAnsi="等线 Light" w:eastAsia="等线 Light" w:cs="等线 Light"/>
          <w:sz w:val="28"/>
          <w:szCs w:val="36"/>
        </w:rPr>
        <w:t>，</w:t>
      </w:r>
      <w:r>
        <w:rPr>
          <w:rFonts w:hint="eastAsia" w:ascii="等线 Light" w:hAnsi="等线 Light" w:eastAsia="等线 Light" w:cs="等线 Light"/>
          <w:sz w:val="28"/>
          <w:szCs w:val="36"/>
          <w:lang w:val="en-US" w:eastAsia="zh-CN"/>
        </w:rPr>
        <w:t>对于大脑的科学探究也需要依赖于颅内电极这一耗材</w:t>
      </w:r>
      <w:r>
        <w:rPr>
          <w:rFonts w:hint="eastAsia" w:ascii="等线 Light" w:hAnsi="等线 Light" w:eastAsia="等线 Light" w:cs="等线 Light"/>
          <w:sz w:val="28"/>
          <w:szCs w:val="36"/>
        </w:rPr>
        <w:t>，如</w:t>
      </w:r>
      <w:r>
        <w:rPr>
          <w:rFonts w:hint="eastAsia" w:ascii="等线 Light" w:hAnsi="等线 Light" w:eastAsia="等线 Light" w:cs="等线 Light"/>
          <w:sz w:val="28"/>
          <w:szCs w:val="36"/>
          <w:lang w:val="en-US" w:eastAsia="zh-CN"/>
        </w:rPr>
        <w:t>研究神经系统疾病的患者大脑病灶位置的单个神经元细胞的放电及其传导过程，以此揭示大脑神经系统的神秘面纱</w:t>
      </w:r>
      <w:r>
        <w:rPr>
          <w:rFonts w:hint="eastAsia" w:ascii="等线 Light" w:hAnsi="等线 Light" w:eastAsia="等线 Light" w:cs="等线 Light"/>
          <w:sz w:val="28"/>
          <w:szCs w:val="36"/>
        </w:rPr>
        <w:t>。</w:t>
      </w:r>
    </w:p>
    <w:p>
      <w:pPr>
        <w:spacing w:before="156" w:beforeLines="50" w:line="360" w:lineRule="auto"/>
        <w:rPr>
          <w:rFonts w:hint="eastAsia" w:ascii="等线 Light" w:hAnsi="等线 Light" w:eastAsia="等线 Light" w:cs="等线 Light"/>
          <w:b/>
          <w:bCs/>
          <w:sz w:val="32"/>
          <w:szCs w:val="40"/>
        </w:rPr>
      </w:pPr>
      <w:r>
        <w:rPr>
          <w:rFonts w:hint="eastAsia" w:ascii="等线 Light" w:hAnsi="等线 Light" w:eastAsia="等线 Light" w:cs="等线 Light"/>
          <w:b/>
          <w:bCs/>
          <w:sz w:val="32"/>
          <w:szCs w:val="40"/>
          <w:lang w:val="en-US" w:eastAsia="zh-CN"/>
        </w:rPr>
        <w:t>二</w:t>
      </w:r>
      <w:r>
        <w:rPr>
          <w:rFonts w:hint="eastAsia" w:ascii="等线 Light" w:hAnsi="等线 Light" w:eastAsia="等线 Light" w:cs="等线 Light"/>
          <w:b/>
          <w:bCs/>
          <w:sz w:val="32"/>
          <w:szCs w:val="40"/>
        </w:rPr>
        <w:t>、颅内电极在神经系统疾病的应用</w:t>
      </w:r>
    </w:p>
    <w:p>
      <w:pPr>
        <w:spacing w:line="360" w:lineRule="auto"/>
        <w:ind w:firstLine="560"/>
        <w:rPr>
          <w:rFonts w:hint="eastAsia" w:ascii="等线 Light" w:hAnsi="等线 Light" w:eastAsia="等线 Light" w:cs="等线 Light"/>
          <w:sz w:val="28"/>
          <w:szCs w:val="36"/>
        </w:rPr>
      </w:pPr>
      <w:r>
        <w:rPr>
          <w:rFonts w:hint="eastAsia" w:ascii="等线 Light" w:hAnsi="等线 Light" w:eastAsia="等线 Light" w:cs="等线 Light"/>
          <w:sz w:val="28"/>
          <w:szCs w:val="36"/>
        </w:rPr>
        <w:t>在神经系统疾病中，通过电极将脑部的自发性生物电型号加以放大记录，从而获得的波形图，称为脑电图（EEG）。而通过颅内电极监测脑电信号称为颅内EEG。由于颅内电极可以短期置入大脑，直接记录大脑电信号的特殊性，其对于临床的指导意义十分重要，尤其是在癫痫病的诊疗中，颅内EEG是颅内病灶精确定位的“金标准”。</w:t>
      </w:r>
    </w:p>
    <w:p>
      <w:pPr>
        <w:spacing w:line="360" w:lineRule="auto"/>
        <w:ind w:firstLine="560"/>
        <w:rPr>
          <w:rFonts w:hint="eastAsia" w:ascii="等线 Light" w:hAnsi="等线 Light" w:eastAsia="等线 Light" w:cs="等线 Light"/>
          <w:sz w:val="28"/>
          <w:szCs w:val="36"/>
          <w:lang w:val="en-US" w:eastAsia="zh-CN"/>
        </w:rPr>
      </w:pPr>
      <w:r>
        <w:rPr>
          <w:rFonts w:hint="eastAsia" w:ascii="等线 Light" w:hAnsi="等线 Light" w:eastAsia="等线 Light" w:cs="等线 Light"/>
          <w:sz w:val="28"/>
          <w:szCs w:val="36"/>
        </w:rPr>
        <w:t>癫痫属于功能神经外科中非常重要的一种疾病，严重影响人类健康生存</w:t>
      </w:r>
      <w:r>
        <w:rPr>
          <w:rFonts w:hint="eastAsia" w:ascii="等线 Light" w:hAnsi="等线 Light" w:eastAsia="等线 Light" w:cs="等线 Light"/>
          <w:sz w:val="28"/>
          <w:szCs w:val="36"/>
          <w:lang w:eastAsia="zh-CN"/>
        </w:rPr>
        <w:t>，</w:t>
      </w:r>
      <w:r>
        <w:rPr>
          <w:rFonts w:hint="eastAsia" w:ascii="等线 Light" w:hAnsi="等线 Light" w:eastAsia="等线 Light" w:cs="等线 Light"/>
          <w:sz w:val="28"/>
          <w:szCs w:val="36"/>
          <w:lang w:val="en-US" w:eastAsia="zh-CN"/>
        </w:rPr>
        <w:t>其发作的根本原因是大脑神经元的异常兴奋和同步化放电。临床需通过不同手段，定位异常放电位置，找到致痫灶，从而选择合适的治疗方法。</w:t>
      </w:r>
    </w:p>
    <w:p>
      <w:pPr>
        <w:spacing w:line="360" w:lineRule="auto"/>
        <w:ind w:firstLine="560"/>
        <w:rPr>
          <w:rFonts w:hint="eastAsia" w:ascii="等线 Light" w:hAnsi="等线 Light" w:eastAsia="等线 Light" w:cs="等线 Light"/>
          <w:sz w:val="28"/>
          <w:szCs w:val="36"/>
        </w:rPr>
      </w:pPr>
      <w:r>
        <w:rPr>
          <w:rFonts w:hint="eastAsia" w:ascii="等线 Light" w:hAnsi="等线 Light" w:eastAsia="等线 Light" w:cs="等线 Light"/>
          <w:sz w:val="28"/>
          <w:szCs w:val="36"/>
        </w:rPr>
        <w:t>无创性的头皮EEG是癫痫患者初步诊断中必检的项目，临床将于患者头部表面安放一系列头皮电极，进行短时间或者长程的脑电图监测。但由于生物电信号本身相对较弱，且电极安放在头皮表面，容易受到头皮、颅骨的屏蔽及干扰，因此头皮EEG对于脑沟回、大脑深部的电信号的监测能力较差。而且头皮EEG会出现本侧电极监测到</w:t>
      </w:r>
      <w:r>
        <w:rPr>
          <w:rFonts w:hint="eastAsia" w:ascii="等线 Light" w:hAnsi="等线 Light" w:eastAsia="等线 Light" w:cs="等线 Light"/>
          <w:sz w:val="28"/>
          <w:szCs w:val="36"/>
          <w:lang w:val="en-US" w:eastAsia="zh-CN"/>
        </w:rPr>
        <w:t>对侧</w:t>
      </w:r>
      <w:r>
        <w:rPr>
          <w:rFonts w:hint="eastAsia" w:ascii="等线 Light" w:hAnsi="等线 Light" w:eastAsia="等线 Light" w:cs="等线 Light"/>
          <w:sz w:val="28"/>
          <w:szCs w:val="36"/>
        </w:rPr>
        <w:t>大脑半球的异常放电，无法定位左右大脑半球的异常放电位置</w:t>
      </w:r>
      <w:r>
        <w:rPr>
          <w:rFonts w:hint="eastAsia" w:ascii="等线 Light" w:hAnsi="等线 Light" w:eastAsia="等线 Light" w:cs="等线 Light"/>
          <w:sz w:val="28"/>
          <w:szCs w:val="36"/>
          <w:lang w:val="en-US" w:eastAsia="zh-CN"/>
        </w:rPr>
        <w:t>的情况</w:t>
      </w:r>
      <w:r>
        <w:rPr>
          <w:rFonts w:hint="eastAsia" w:ascii="等线 Light" w:hAnsi="等线 Light" w:eastAsia="等线 Light" w:cs="等线 Light"/>
          <w:sz w:val="28"/>
          <w:szCs w:val="36"/>
          <w:lang w:eastAsia="zh-CN"/>
        </w:rPr>
        <w:t>，</w:t>
      </w:r>
      <w:r>
        <w:rPr>
          <w:rFonts w:hint="eastAsia" w:ascii="等线 Light" w:hAnsi="等线 Light" w:eastAsia="等线 Light" w:cs="等线 Light"/>
          <w:sz w:val="28"/>
          <w:szCs w:val="36"/>
          <w:lang w:val="en-US" w:eastAsia="zh-CN"/>
        </w:rPr>
        <w:t>所以</w:t>
      </w:r>
      <w:r>
        <w:rPr>
          <w:rFonts w:hint="eastAsia" w:ascii="等线 Light" w:hAnsi="等线 Light" w:eastAsia="等线 Light" w:cs="等线 Light"/>
          <w:sz w:val="28"/>
          <w:szCs w:val="36"/>
        </w:rPr>
        <w:t>对头皮EEG的判读严重依赖于脑电技师的经验。</w:t>
      </w:r>
    </w:p>
    <w:p>
      <w:pPr>
        <w:spacing w:line="360" w:lineRule="auto"/>
        <w:jc w:val="center"/>
        <w:rPr>
          <w:rFonts w:hint="eastAsia" w:ascii="等线 Light" w:hAnsi="等线 Light" w:eastAsia="等线 Light" w:cs="等线 Light"/>
          <w:sz w:val="28"/>
          <w:szCs w:val="36"/>
        </w:rPr>
      </w:pPr>
      <w:r>
        <w:rPr>
          <w:rFonts w:hint="eastAsia" w:ascii="等线 Light" w:hAnsi="等线 Light" w:eastAsia="等线 Light" w:cs="等线 Light"/>
        </w:rPr>
        <mc:AlternateContent>
          <mc:Choice Requires="wps">
            <w:drawing>
              <wp:anchor distT="0" distB="0" distL="114300" distR="114300" simplePos="0" relativeHeight="251663360" behindDoc="0" locked="0" layoutInCell="1" allowOverlap="1">
                <wp:simplePos x="0" y="0"/>
                <wp:positionH relativeFrom="column">
                  <wp:posOffset>4347210</wp:posOffset>
                </wp:positionH>
                <wp:positionV relativeFrom="paragraph">
                  <wp:posOffset>744220</wp:posOffset>
                </wp:positionV>
                <wp:extent cx="1056005" cy="300355"/>
                <wp:effectExtent l="0" t="0" r="10795" b="4445"/>
                <wp:wrapNone/>
                <wp:docPr id="21" name="文本框 21"/>
                <wp:cNvGraphicFramePr/>
                <a:graphic xmlns:a="http://schemas.openxmlformats.org/drawingml/2006/main">
                  <a:graphicData uri="http://schemas.microsoft.com/office/word/2010/wordprocessingShape">
                    <wps:wsp>
                      <wps:cNvSpPr txBox="1"/>
                      <wps:spPr>
                        <a:xfrm>
                          <a:off x="700405" y="8329930"/>
                          <a:ext cx="1056005" cy="3003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rPr>
                                <w:rFonts w:ascii="微软雅黑 Light" w:hAnsi="微软雅黑 Light" w:eastAsia="微软雅黑 Light" w:cs="微软雅黑 Light"/>
                              </w:rPr>
                            </w:pPr>
                            <w:r>
                              <w:rPr>
                                <w:rFonts w:hint="eastAsia" w:ascii="微软雅黑 Light" w:hAnsi="微软雅黑 Light" w:eastAsia="微软雅黑 Light" w:cs="微软雅黑 Light"/>
                              </w:rPr>
                              <w:t>图：头皮EEG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3pt;margin-top:58.6pt;height:23.65pt;width:83.15pt;z-index:251663360;mso-width-relative:page;mso-height-relative:page;" fillcolor="#FFFFFF [3201]" filled="t" stroked="f" coordsize="21600,21600" o:gfxdata="UEsDBAoAAAAAAIdO4kAAAAAAAAAAAAAAAAAEAAAAZHJzL1BLAwQUAAAACACHTuJAAhz7ctYAAAAL&#10;AQAADwAAAGRycy9kb3ducmV2LnhtbE2Py07DMBBF90j8gzVI7KidKg0hjdMFElsk+lq7sRtH2OPI&#10;dp9fz7CC5cw9unOmXV29Y2cT0xhQQjETwAz2QY84SNhuPl5qYCkr1MoFNBJuJsGqe3xoVaPDBb/M&#10;eZ0HRiWYGiXB5jw1nKfeGq/SLEwGKTuG6FWmMQ5cR3Whcu/4XIiKezUiXbBqMu/W9N/rk5ewH/x9&#10;vyumaLV3JX7eb5ttGKV8firEElg21/wHw68+qUNHTodwQp2Yk1DVZUUoBcXrHBgR9UK8ATvQpioX&#10;wLuW//+h+wFQSwMEFAAAAAgAh07iQFeGYktaAgAAnAQAAA4AAABkcnMvZTJvRG9jLnhtbK1UzW7b&#10;MAy+D9g7CLovdn7bBHWKrEWGAcVaIBt2VmQ5FiCJmqTE7h5ge4Oedtl9z9XnGCU7bdft0MNycCiR&#10;/sjvI+mz81YrchDOSzAFHQ5ySoThUEqzK+inj+s3p5T4wEzJFBhR0Fvh6fny9auzxi7ECGpQpXAE&#10;QYxfNLagdQh2kWWe10IzPwArDDorcJoFPLpdVjrWILpW2SjPZ1kDrrQOuPAeby87J+0R3UsAoaok&#10;F5fA91qY0KE6oVhASr6W1tNlqraqBA/XVeVFIKqgyDSkJyZBexuf2fKMLXaO2VryvgT2khKecdJM&#10;Gkz6AHXJAiN7J/+C0pI78FCFAQeddUSSIshimD/TZlMzKxIXlNrbB9H9/4PlHw43jsiyoKMhJYZp&#10;7Pj93ff7H7/uf34jeIcCNdYvMG5jMTK0b6HFsTnee7yMvNvK6fiPjAj6T/J8kk8puS3o6Xg0n497&#10;pUUbCI/v59NZHgM4RozzfDydRsTsEcg6H94J0CQaBXXYySQwO1z50IUeQ2JeD0qWa6lUOrjd9kI5&#10;cmDY9XX69eh/hClDmoLOxtM8IRuI73fQymAxkXfHL1qh3ba9GFsob1ELB904ecvXEqu8Yj7cMIfz&#10;g9OFGxau8VEpwCTQW5TU4L7+6z7GY1vRS0mD81hQ/2XPnKBEvTfY8PlwMokDnA6T6ckID+6pZ/vU&#10;Y/b6ApA89hSrS2aMD+poVg70Z1zEVcyKLmY45i5oOJoXodsSXGQuVqsUhCNrWbgyG8sjdJTawGof&#10;oJKpJVGmTptePRza1NR+weJWPD2nqMePy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hz7ctYA&#10;AAALAQAADwAAAAAAAAABACAAAAAiAAAAZHJzL2Rvd25yZXYueG1sUEsBAhQAFAAAAAgAh07iQFeG&#10;YktaAgAAnAQAAA4AAAAAAAAAAQAgAAAAJQEAAGRycy9lMm9Eb2MueG1sUEsFBgAAAAAGAAYAWQEA&#10;APEFAAAAAA==&#10;">
                <v:fill on="t" focussize="0,0"/>
                <v:stroke on="f" weight="0.5pt"/>
                <v:imagedata o:title=""/>
                <o:lock v:ext="edit" aspectratio="f"/>
                <v:textbox>
                  <w:txbxContent>
                    <w:p>
                      <w:pPr>
                        <w:spacing w:line="0" w:lineRule="atLeast"/>
                        <w:rPr>
                          <w:rFonts w:ascii="微软雅黑 Light" w:hAnsi="微软雅黑 Light" w:eastAsia="微软雅黑 Light" w:cs="微软雅黑 Light"/>
                        </w:rPr>
                      </w:pPr>
                      <w:r>
                        <w:rPr>
                          <w:rFonts w:hint="eastAsia" w:ascii="微软雅黑 Light" w:hAnsi="微软雅黑 Light" w:eastAsia="微软雅黑 Light" w:cs="微软雅黑 Light"/>
                        </w:rPr>
                        <w:t>图：头皮EEG</w:t>
                      </w:r>
                    </w:p>
                  </w:txbxContent>
                </v:textbox>
              </v:shape>
            </w:pict>
          </mc:Fallback>
        </mc:AlternateContent>
      </w:r>
      <w:r>
        <w:rPr>
          <w:rFonts w:hint="eastAsia" w:ascii="等线 Light" w:hAnsi="等线 Light" w:eastAsia="等线 Light" w:cs="等线 Light"/>
        </w:rPr>
        <w:drawing>
          <wp:inline distT="0" distB="0" distL="114300" distR="114300">
            <wp:extent cx="3235325" cy="1621155"/>
            <wp:effectExtent l="0" t="0" r="10795"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8" cstate="print">
                      <a:extLst>
                        <a:ext uri="{28A0092B-C50C-407E-A947-70E740481C1C}">
                          <a14:useLocalDpi xmlns:a14="http://schemas.microsoft.com/office/drawing/2010/main" val="0"/>
                        </a:ext>
                      </a:extLst>
                    </a:blip>
                    <a:srcRect t="15804" b="17321"/>
                    <a:stretch>
                      <a:fillRect/>
                    </a:stretch>
                  </pic:blipFill>
                  <pic:spPr>
                    <a:xfrm>
                      <a:off x="0" y="0"/>
                      <a:ext cx="3235325" cy="1621155"/>
                    </a:xfrm>
                    <a:prstGeom prst="rect">
                      <a:avLst/>
                    </a:prstGeom>
                  </pic:spPr>
                </pic:pic>
              </a:graphicData>
            </a:graphic>
          </wp:inline>
        </w:drawing>
      </w:r>
    </w:p>
    <w:p>
      <w:pPr>
        <w:spacing w:line="360" w:lineRule="auto"/>
        <w:ind w:firstLine="560"/>
        <w:rPr>
          <w:rFonts w:hint="eastAsia" w:ascii="等线 Light" w:hAnsi="等线 Light" w:eastAsia="等线 Light" w:cs="等线 Light"/>
          <w:sz w:val="28"/>
          <w:szCs w:val="36"/>
        </w:rPr>
      </w:pPr>
      <w:r>
        <w:rPr>
          <w:rFonts w:hint="eastAsia" w:ascii="等线 Light" w:hAnsi="等线 Light" w:eastAsia="等线 Light" w:cs="等线 Light"/>
          <w:sz w:val="28"/>
          <w:szCs w:val="36"/>
        </w:rPr>
        <w:t>颅内EEG可以直接记录大脑的电信号，完美解决了头皮EEG所无法完成的工作。临床上常用的颅内电极分为皮层电极、深部电极和蝶骨电极。</w:t>
      </w:r>
    </w:p>
    <w:p>
      <w:pPr>
        <w:spacing w:before="156" w:beforeLines="50" w:line="360" w:lineRule="auto"/>
        <w:rPr>
          <w:rFonts w:hint="eastAsia" w:ascii="等线 Light" w:hAnsi="等线 Light" w:eastAsia="等线 Light" w:cs="等线 Light"/>
          <w:b/>
          <w:bCs/>
          <w:sz w:val="28"/>
          <w:szCs w:val="36"/>
        </w:rPr>
      </w:pPr>
      <w:r>
        <w:rPr>
          <w:rFonts w:hint="eastAsia" w:ascii="等线 Light" w:hAnsi="等线 Light" w:eastAsia="等线 Light" w:cs="等线 Light"/>
          <w:b/>
          <w:bCs/>
          <w:sz w:val="28"/>
          <w:szCs w:val="36"/>
        </w:rPr>
        <w:t>（1）皮层电极</w:t>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皮层电极属于宏电极的一种，目的是监测大脑皮层电信号，形状为条状或者栅状（片状），一般采用硅胶片包裹电极点。临床将皮层电极常用于癫痫外科手术中监测大脑异常放电（术中监测），或者埋藏在大脑皮层表面（硬膜下皮层电极埋藏），从而辅助临床规划切除部位（致痫灶）。相比头皮EEG，皮层电极检测的信号不会受到干扰，信号质量也更好，对于癫痫灶的精确定位能力更强。</w:t>
      </w:r>
    </w:p>
    <w:p>
      <w:pPr>
        <w:spacing w:line="360" w:lineRule="auto"/>
        <w:ind w:firstLine="420" w:firstLineChars="200"/>
        <w:jc w:val="center"/>
        <w:rPr>
          <w:rFonts w:hint="eastAsia" w:ascii="等线 Light" w:hAnsi="等线 Light" w:eastAsia="等线 Light" w:cs="等线 Light"/>
        </w:rPr>
      </w:pPr>
      <w:r>
        <w:rPr>
          <w:rFonts w:hint="eastAsia" w:ascii="等线 Light" w:hAnsi="等线 Light" w:eastAsia="等线 Light" w:cs="等线 Light"/>
        </w:rPr>
        <w:drawing>
          <wp:inline distT="0" distB="0" distL="114300" distR="114300">
            <wp:extent cx="2887980" cy="2906395"/>
            <wp:effectExtent l="0" t="0" r="7620" b="444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9"/>
                    <a:stretch>
                      <a:fillRect/>
                    </a:stretch>
                  </pic:blipFill>
                  <pic:spPr>
                    <a:xfrm>
                      <a:off x="0" y="0"/>
                      <a:ext cx="2887980" cy="2906395"/>
                    </a:xfrm>
                    <a:prstGeom prst="rect">
                      <a:avLst/>
                    </a:prstGeom>
                    <a:noFill/>
                    <a:ln>
                      <a:noFill/>
                    </a:ln>
                  </pic:spPr>
                </pic:pic>
              </a:graphicData>
            </a:graphic>
          </wp:inline>
        </w:drawing>
      </w:r>
    </w:p>
    <w:p>
      <w:pPr>
        <w:spacing w:line="360" w:lineRule="auto"/>
        <w:ind w:firstLine="420" w:firstLineChars="200"/>
        <w:jc w:val="center"/>
        <w:rPr>
          <w:rFonts w:hint="eastAsia" w:ascii="等线 Light" w:hAnsi="等线 Light" w:eastAsia="等线 Light" w:cs="等线 Light"/>
        </w:rPr>
      </w:pPr>
      <w:r>
        <w:rPr>
          <w:rFonts w:hint="eastAsia" w:ascii="等线 Light" w:hAnsi="等线 Light" w:eastAsia="等线 Light" w:cs="等线 Light"/>
        </w:rPr>
        <w:t>图：硬膜下皮层电极埋藏</w:t>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皮层电极应用于癫痫的治疗，已有很长的历史，法国的Sainte-Anne医院、美国的克利夫兰癫痫中心都有一直沿用皮层电极用于致痫灶监测的习惯。由于近几十年的使用及普及，皮层电极也逐渐从癫痫外科发展至神经外科大领域，各种脑部疾病外科手术中都有使用皮层电极定位脑功能区的习惯。由于临床对皮层电极的高需求，涌现了非常多不同规格、不同形状的皮层电极，皮层电极正逐步走向多元化、实用化。</w:t>
      </w:r>
    </w:p>
    <w:p>
      <w:pPr>
        <w:spacing w:before="156" w:beforeLines="50" w:line="360" w:lineRule="auto"/>
        <w:rPr>
          <w:rFonts w:hint="eastAsia" w:ascii="等线 Light" w:hAnsi="等线 Light" w:eastAsia="等线 Light" w:cs="等线 Light"/>
          <w:b/>
          <w:bCs/>
          <w:sz w:val="28"/>
          <w:szCs w:val="36"/>
        </w:rPr>
      </w:pPr>
      <w:r>
        <w:rPr>
          <w:rFonts w:hint="eastAsia" w:ascii="等线 Light" w:hAnsi="等线 Light" w:eastAsia="等线 Light" w:cs="等线 Light"/>
          <w:b/>
          <w:bCs/>
          <w:sz w:val="28"/>
          <w:szCs w:val="36"/>
        </w:rPr>
        <w:t>（2）深部电极</w:t>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深部电极也是宏电极的一种，将其置入大脑深部后可以监测到大脑深部的电信号，配合皮层电极使用可以完成对大脑全方位的监测。但随着科学技术的发展，神经外科由原来的“大体神经外科”慢慢朝着微“侵袭神经外科”，加上对癫痫发病原理及大脑神经元通路的研究的加深，临床找到了创伤性小，且能得到更全面的颅内电信号信息的技术——立体定向脑电图（SEEG）。</w:t>
      </w:r>
    </w:p>
    <w:p>
      <w:pPr>
        <w:spacing w:line="360" w:lineRule="auto"/>
        <w:rPr>
          <w:rFonts w:hint="eastAsia" w:ascii="等线 Light" w:hAnsi="等线 Light" w:eastAsia="等线 Light" w:cs="等线 Light"/>
          <w:sz w:val="28"/>
          <w:szCs w:val="36"/>
        </w:rPr>
      </w:pPr>
      <w:r>
        <w:rPr>
          <w:rFonts w:hint="eastAsia" w:ascii="等线 Light" w:hAnsi="等线 Light" w:eastAsia="等线 Light" w:cs="等线 Light"/>
        </w:rPr>
        <w:drawing>
          <wp:anchor distT="0" distB="0" distL="114300" distR="114300" simplePos="0" relativeHeight="251664384" behindDoc="0" locked="0" layoutInCell="1" allowOverlap="1">
            <wp:simplePos x="0" y="0"/>
            <wp:positionH relativeFrom="column">
              <wp:posOffset>2324100</wp:posOffset>
            </wp:positionH>
            <wp:positionV relativeFrom="paragraph">
              <wp:posOffset>222250</wp:posOffset>
            </wp:positionV>
            <wp:extent cx="2936240" cy="2040890"/>
            <wp:effectExtent l="0" t="0" r="5080" b="1270"/>
            <wp:wrapNone/>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0"/>
                    <a:stretch>
                      <a:fillRect/>
                    </a:stretch>
                  </pic:blipFill>
                  <pic:spPr>
                    <a:xfrm>
                      <a:off x="0" y="0"/>
                      <a:ext cx="2936240" cy="2040890"/>
                    </a:xfrm>
                    <a:prstGeom prst="rect">
                      <a:avLst/>
                    </a:prstGeom>
                    <a:noFill/>
                    <a:ln>
                      <a:noFill/>
                    </a:ln>
                  </pic:spPr>
                </pic:pic>
              </a:graphicData>
            </a:graphic>
          </wp:anchor>
        </w:drawing>
      </w:r>
      <w:r>
        <w:rPr>
          <w:rFonts w:hint="eastAsia" w:ascii="等线 Light" w:hAnsi="等线 Light" w:eastAsia="等线 Light" w:cs="等线 Light"/>
          <w:sz w:val="28"/>
          <w:szCs w:val="36"/>
        </w:rPr>
        <w:drawing>
          <wp:anchor distT="0" distB="0" distL="114300" distR="114300" simplePos="0" relativeHeight="251666432" behindDoc="0" locked="0" layoutInCell="1" allowOverlap="1">
            <wp:simplePos x="0" y="0"/>
            <wp:positionH relativeFrom="column">
              <wp:posOffset>19050</wp:posOffset>
            </wp:positionH>
            <wp:positionV relativeFrom="paragraph">
              <wp:posOffset>222250</wp:posOffset>
            </wp:positionV>
            <wp:extent cx="2218690" cy="2040255"/>
            <wp:effectExtent l="0" t="0" r="6350" b="1905"/>
            <wp:wrapNone/>
            <wp:docPr id="25" name="图片 25" descr="SEEG置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EEG置入"/>
                    <pic:cNvPicPr>
                      <a:picLocks noChangeAspect="1"/>
                    </pic:cNvPicPr>
                  </pic:nvPicPr>
                  <pic:blipFill>
                    <a:blip r:embed="rId11"/>
                    <a:srcRect l="19386" t="24464" r="5318" b="23617"/>
                    <a:stretch>
                      <a:fillRect/>
                    </a:stretch>
                  </pic:blipFill>
                  <pic:spPr>
                    <a:xfrm>
                      <a:off x="0" y="0"/>
                      <a:ext cx="2218690" cy="2040255"/>
                    </a:xfrm>
                    <a:prstGeom prst="rect">
                      <a:avLst/>
                    </a:prstGeom>
                  </pic:spPr>
                </pic:pic>
              </a:graphicData>
            </a:graphic>
          </wp:anchor>
        </w:drawing>
      </w:r>
    </w:p>
    <w:p>
      <w:pPr>
        <w:spacing w:line="360" w:lineRule="auto"/>
        <w:ind w:firstLine="560" w:firstLineChars="200"/>
        <w:rPr>
          <w:rFonts w:hint="eastAsia" w:ascii="等线 Light" w:hAnsi="等线 Light" w:eastAsia="等线 Light" w:cs="等线 Light"/>
          <w:sz w:val="28"/>
          <w:szCs w:val="36"/>
        </w:rPr>
      </w:pPr>
    </w:p>
    <w:p>
      <w:pPr>
        <w:spacing w:line="360" w:lineRule="auto"/>
        <w:ind w:firstLine="560" w:firstLineChars="200"/>
        <w:rPr>
          <w:rFonts w:hint="eastAsia" w:ascii="等线 Light" w:hAnsi="等线 Light" w:eastAsia="等线 Light" w:cs="等线 Light"/>
          <w:sz w:val="28"/>
          <w:szCs w:val="36"/>
        </w:rPr>
      </w:pPr>
    </w:p>
    <w:p>
      <w:pPr>
        <w:spacing w:line="360" w:lineRule="auto"/>
        <w:ind w:firstLine="560" w:firstLineChars="200"/>
        <w:rPr>
          <w:rFonts w:hint="eastAsia" w:ascii="等线 Light" w:hAnsi="等线 Light" w:eastAsia="等线 Light" w:cs="等线 Light"/>
          <w:sz w:val="28"/>
          <w:szCs w:val="36"/>
        </w:rPr>
      </w:pPr>
    </w:p>
    <w:p>
      <w:pPr>
        <w:spacing w:line="360" w:lineRule="auto"/>
        <w:ind w:firstLine="560" w:firstLineChars="200"/>
        <w:rPr>
          <w:rFonts w:hint="eastAsia" w:ascii="等线 Light" w:hAnsi="等线 Light" w:eastAsia="等线 Light" w:cs="等线 Light"/>
          <w:sz w:val="28"/>
          <w:szCs w:val="36"/>
        </w:rPr>
      </w:pPr>
    </w:p>
    <w:p>
      <w:pPr>
        <w:spacing w:line="360" w:lineRule="auto"/>
        <w:ind w:firstLine="560" w:firstLineChars="200"/>
        <w:rPr>
          <w:rFonts w:hint="eastAsia" w:ascii="等线 Light" w:hAnsi="等线 Light" w:eastAsia="等线 Light" w:cs="等线 Light"/>
          <w:sz w:val="28"/>
          <w:szCs w:val="36"/>
        </w:rPr>
      </w:pPr>
    </w:p>
    <w:p>
      <w:pPr>
        <w:spacing w:line="0" w:lineRule="atLeast"/>
        <w:jc w:val="center"/>
        <w:rPr>
          <w:rFonts w:hint="eastAsia" w:ascii="等线 Light" w:hAnsi="等线 Light" w:eastAsia="等线 Light" w:cs="等线 Light"/>
        </w:rPr>
      </w:pPr>
      <w:r>
        <w:rPr>
          <w:rFonts w:hint="eastAsia" w:ascii="等线 Light" w:hAnsi="等线 Light" w:eastAsia="等线 Light" w:cs="等线 Light"/>
        </w:rPr>
        <w:t>图：神经外科手术机器人辅助SEEG手术（左）；SEEG手术计划（右）</w:t>
      </w:r>
    </w:p>
    <w:p>
      <w:pPr>
        <w:spacing w:before="156" w:beforeLines="50"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SEEG是通过立体定向的方式向颅内定位定向置入深部电极，在脑内形成三维分布的电极点立体监测脑电信号，最终勾画出三维立体的致痫灶。其创伤性小且监测范围也较广，在术前确定深部电极的置入路径后，通过立体定向头架或者机器人的辅助置入深部电极，置入数量为6~15根不等。每根深部电极的置入只需在相应的位置及方向钻一个2mm左右的小孔，无需开颅即可放置深部电极。</w:t>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近几年，对SEEG的兴趣在国际范围内激增，临床也越来约重视这一理念，各个癫痫中心、功能神经外科也在相继开展这一项目。</w:t>
      </w:r>
    </w:p>
    <w:p>
      <w:pPr>
        <w:numPr>
          <w:ilvl w:val="0"/>
          <w:numId w:val="0"/>
        </w:numPr>
        <w:spacing w:before="0" w:beforeLines="-2147483648" w:line="360" w:lineRule="auto"/>
        <w:rPr>
          <w:rFonts w:hint="eastAsia" w:ascii="等线 Light" w:hAnsi="等线 Light" w:eastAsia="等线 Light" w:cs="等线 Light"/>
          <w:b/>
          <w:bCs/>
          <w:sz w:val="28"/>
          <w:szCs w:val="36"/>
          <w:lang w:eastAsia="zh-CN"/>
        </w:rPr>
      </w:pPr>
    </w:p>
    <w:p>
      <w:pPr>
        <w:numPr>
          <w:ilvl w:val="0"/>
          <w:numId w:val="0"/>
        </w:numPr>
        <w:spacing w:before="0" w:beforeLines="-2147483648" w:line="360" w:lineRule="auto"/>
        <w:rPr>
          <w:rFonts w:hint="eastAsia" w:ascii="等线 Light" w:hAnsi="等线 Light" w:eastAsia="等线 Light" w:cs="等线 Light"/>
          <w:b/>
          <w:bCs/>
          <w:sz w:val="28"/>
          <w:szCs w:val="36"/>
          <w:lang w:eastAsia="zh-CN"/>
        </w:rPr>
      </w:pPr>
    </w:p>
    <w:p>
      <w:pPr>
        <w:numPr>
          <w:ilvl w:val="0"/>
          <w:numId w:val="0"/>
        </w:numPr>
        <w:spacing w:before="0" w:beforeLines="-2147483648" w:line="360" w:lineRule="auto"/>
        <w:rPr>
          <w:rFonts w:hint="eastAsia" w:ascii="等线 Light" w:hAnsi="等线 Light" w:eastAsia="等线 Light" w:cs="等线 Light"/>
          <w:b/>
          <w:bCs/>
          <w:sz w:val="28"/>
          <w:szCs w:val="36"/>
          <w:lang w:eastAsia="zh-CN"/>
        </w:rPr>
      </w:pPr>
    </w:p>
    <w:p>
      <w:pPr>
        <w:numPr>
          <w:ilvl w:val="0"/>
          <w:numId w:val="0"/>
        </w:numPr>
        <w:spacing w:before="0" w:beforeLines="-2147483648" w:line="360" w:lineRule="auto"/>
        <w:rPr>
          <w:rFonts w:hint="eastAsia" w:ascii="等线 Light" w:hAnsi="等线 Light" w:eastAsia="等线 Light" w:cs="等线 Light"/>
          <w:b/>
          <w:bCs/>
          <w:sz w:val="28"/>
          <w:szCs w:val="36"/>
          <w:lang w:eastAsia="zh-CN"/>
        </w:rPr>
      </w:pPr>
    </w:p>
    <w:p>
      <w:pPr>
        <w:numPr>
          <w:ilvl w:val="0"/>
          <w:numId w:val="0"/>
        </w:numPr>
        <w:spacing w:before="0" w:beforeLines="-2147483648" w:line="360" w:lineRule="auto"/>
        <w:rPr>
          <w:rFonts w:hint="eastAsia" w:ascii="等线 Light" w:hAnsi="等线 Light" w:eastAsia="等线 Light" w:cs="等线 Light"/>
          <w:b/>
          <w:bCs/>
          <w:sz w:val="28"/>
          <w:szCs w:val="36"/>
          <w:lang w:eastAsia="zh-CN"/>
        </w:rPr>
      </w:pPr>
    </w:p>
    <w:p>
      <w:pPr>
        <w:numPr>
          <w:ilvl w:val="0"/>
          <w:numId w:val="0"/>
        </w:numPr>
        <w:spacing w:before="0" w:beforeLines="-2147483648" w:line="360" w:lineRule="auto"/>
        <w:rPr>
          <w:rFonts w:hint="eastAsia" w:ascii="等线 Light" w:hAnsi="等线 Light" w:eastAsia="等线 Light" w:cs="等线 Light"/>
          <w:b/>
          <w:bCs/>
          <w:sz w:val="28"/>
          <w:szCs w:val="36"/>
          <w:lang w:eastAsia="zh-CN"/>
        </w:rPr>
      </w:pPr>
    </w:p>
    <w:p>
      <w:pPr>
        <w:numPr>
          <w:ilvl w:val="0"/>
          <w:numId w:val="0"/>
        </w:numPr>
        <w:spacing w:before="0" w:beforeLines="-2147483648" w:line="360" w:lineRule="auto"/>
        <w:rPr>
          <w:rFonts w:hint="eastAsia" w:ascii="等线 Light" w:hAnsi="等线 Light" w:eastAsia="等线 Light" w:cs="等线 Light"/>
          <w:b/>
          <w:bCs/>
          <w:sz w:val="28"/>
          <w:szCs w:val="36"/>
          <w:lang w:eastAsia="zh-CN"/>
        </w:rPr>
      </w:pPr>
    </w:p>
    <w:p>
      <w:pPr>
        <w:numPr>
          <w:ilvl w:val="0"/>
          <w:numId w:val="0"/>
        </w:numPr>
        <w:spacing w:before="0" w:beforeLines="-2147483648" w:line="360" w:lineRule="auto"/>
        <w:rPr>
          <w:rFonts w:hint="eastAsia" w:ascii="等线 Light" w:hAnsi="等线 Light" w:eastAsia="等线 Light" w:cs="等线 Light"/>
          <w:b/>
          <w:bCs/>
          <w:sz w:val="28"/>
          <w:szCs w:val="36"/>
        </w:rPr>
      </w:pPr>
      <w:r>
        <w:rPr>
          <w:rFonts w:hint="eastAsia" w:ascii="等线 Light" w:hAnsi="等线 Light" w:eastAsia="等线 Light" w:cs="等线 Light"/>
          <w:b/>
          <w:bCs/>
          <w:sz w:val="28"/>
          <w:szCs w:val="36"/>
          <w:lang w:eastAsia="zh-CN"/>
        </w:rPr>
        <w:t>（</w:t>
      </w:r>
      <w:r>
        <w:rPr>
          <w:rFonts w:hint="eastAsia" w:ascii="等线 Light" w:hAnsi="等线 Light" w:eastAsia="等线 Light" w:cs="等线 Light"/>
          <w:b/>
          <w:bCs/>
          <w:sz w:val="28"/>
          <w:szCs w:val="36"/>
          <w:lang w:val="en-US" w:eastAsia="zh-CN"/>
        </w:rPr>
        <w:t>3</w:t>
      </w:r>
      <w:r>
        <w:rPr>
          <w:rFonts w:hint="eastAsia" w:ascii="等线 Light" w:hAnsi="等线 Light" w:eastAsia="等线 Light" w:cs="等线 Light"/>
          <w:b/>
          <w:bCs/>
          <w:sz w:val="28"/>
          <w:szCs w:val="36"/>
          <w:lang w:eastAsia="zh-CN"/>
        </w:rPr>
        <w:t>）</w:t>
      </w:r>
      <w:r>
        <w:rPr>
          <w:rFonts w:hint="eastAsia" w:ascii="等线 Light" w:hAnsi="等线 Light" w:eastAsia="等线 Light" w:cs="等线 Light"/>
          <w:b/>
          <w:bCs/>
          <w:sz w:val="28"/>
          <w:szCs w:val="36"/>
        </w:rPr>
        <w:t>蝶骨电极</w:t>
      </w:r>
    </w:p>
    <w:p>
      <w:pPr>
        <w:spacing w:line="360" w:lineRule="auto"/>
        <w:ind w:firstLine="560"/>
        <w:rPr>
          <w:rFonts w:hint="eastAsia" w:ascii="等线 Light" w:hAnsi="等线 Light" w:eastAsia="等线 Light" w:cs="等线 Light"/>
          <w:sz w:val="28"/>
          <w:szCs w:val="36"/>
        </w:rPr>
      </w:pPr>
      <w:r>
        <w:rPr>
          <w:rFonts w:hint="eastAsia" w:ascii="等线 Light" w:hAnsi="等线 Light" w:eastAsia="等线 Light" w:cs="等线 Light"/>
          <w:sz w:val="28"/>
          <w:szCs w:val="36"/>
        </w:rPr>
        <w:t>蝶骨电极是一种在神经内科门诊或者病房使用的颅内电极，目的是监测颅底深部的电信号，通常和头皮EEG联用。蝶骨电极能对头皮EEG进行很有效的补充，也是目前神经内科门诊较为常用的诊断手段之一。</w:t>
      </w:r>
    </w:p>
    <w:p>
      <w:pPr>
        <w:spacing w:line="360" w:lineRule="auto"/>
        <w:ind w:firstLine="560"/>
        <w:rPr>
          <w:rFonts w:hint="eastAsia" w:ascii="等线 Light" w:hAnsi="等线 Light" w:eastAsia="等线 Light" w:cs="等线 Light"/>
          <w:sz w:val="28"/>
          <w:szCs w:val="36"/>
        </w:rPr>
      </w:pPr>
      <w:r>
        <w:rPr>
          <w:rFonts w:hint="eastAsia" w:ascii="等线 Light" w:hAnsi="等线 Light" w:eastAsia="等线 Light" w:cs="等线 Light"/>
          <w:sz w:val="28"/>
        </w:rPr>
        <mc:AlternateContent>
          <mc:Choice Requires="wps">
            <w:drawing>
              <wp:anchor distT="0" distB="0" distL="114300" distR="114300" simplePos="0" relativeHeight="251668480" behindDoc="0" locked="0" layoutInCell="1" allowOverlap="1">
                <wp:simplePos x="0" y="0"/>
                <wp:positionH relativeFrom="column">
                  <wp:posOffset>2814955</wp:posOffset>
                </wp:positionH>
                <wp:positionV relativeFrom="paragraph">
                  <wp:posOffset>2029460</wp:posOffset>
                </wp:positionV>
                <wp:extent cx="1609090" cy="295910"/>
                <wp:effectExtent l="0" t="0" r="6350" b="8890"/>
                <wp:wrapNone/>
                <wp:docPr id="32" name="文本框 32"/>
                <wp:cNvGraphicFramePr/>
                <a:graphic xmlns:a="http://schemas.openxmlformats.org/drawingml/2006/main">
                  <a:graphicData uri="http://schemas.microsoft.com/office/word/2010/wordprocessingShape">
                    <wps:wsp>
                      <wps:cNvSpPr txBox="1"/>
                      <wps:spPr>
                        <a:xfrm>
                          <a:off x="0" y="0"/>
                          <a:ext cx="160909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jc w:val="center"/>
                              <w:rPr>
                                <w:rFonts w:ascii="微软雅黑 Light" w:hAnsi="微软雅黑 Light" w:eastAsia="微软雅黑 Light" w:cs="微软雅黑 Light"/>
                              </w:rPr>
                            </w:pPr>
                            <w:r>
                              <w:rPr>
                                <w:rFonts w:hint="eastAsia" w:ascii="微软雅黑 Light" w:hAnsi="微软雅黑 Light" w:eastAsia="微软雅黑 Light" w:cs="微软雅黑 Light"/>
                              </w:rPr>
                              <w:t>图：蝶骨电极穿刺卵圆孔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65pt;margin-top:159.8pt;height:23.3pt;width:126.7pt;z-index:251668480;mso-width-relative:page;mso-height-relative:page;" fillcolor="#FFFFFF [3201]" filled="t" stroked="f" coordsize="21600,21600" o:gfxdata="UEsDBAoAAAAAAIdO4kAAAAAAAAAAAAAAAAAEAAAAZHJzL1BLAwQUAAAACACHTuJAT3jRgdYAAAAL&#10;AQAADwAAAGRycy9kb3ducmV2LnhtbE2Py07DMBBF90j8gzWV2FEnTWRoiNMFElsk+lq78RBHtceR&#10;7T6/HrOC5cwc3Tm3XV2dZWcMcfQkoZwXwJB6r0caJGw3H8+vwGJSpJX1hBJuGGHVPT60qtH+Ql94&#10;XqeB5RCKjZJgUpoazmNv0Kk49xNSvn374FTKYxi4DuqSw53li6IQ3KmR8gejJnw32B/XJydhP7j7&#10;fldOwWhna/q83zZbP0r5NCuLN2AJr+kPhl/9rA5ddjr4E+nIrIS6rqqMSqjKpQCWCbEUL8AOeSPE&#10;AnjX8v8duh9QSwMEFAAAAAgAh07iQJxl3AtSAgAAkQQAAA4AAABkcnMvZTJvRG9jLnhtbK1UzW4T&#10;MRC+I/EOlu90k/QHEnVThVZBSBWtVBBnx+vNWvJ6jO1ktzwAvAEnLtx5rj4Hn71JW34OPZBIzoxn&#10;PDPfNzM5Petbw7bKB0225OODEWfKSqq0XZf8w/vli1echShsJQxZVfJbFfjZ/Pmz087N1IQaMpXy&#10;DEFsmHWu5E2MblYUQTaqFeGAnLIw1uRbEaH6dVF50SF6a4rJaHRSdOQr50mqEHB7MRj5LqJ/SkCq&#10;ay3VBclNq2wconplRASk0GgX+DxXW9dKxqu6DioyU3IgjflEEsirdBbzUzFbe+EaLXcliKeU8Aem&#10;VmiLpPehLkQUbOP1X6FaLT0FquOBpLYYgGRGgGI8+oObm0Y4lbGA6uDuSQ//L6x8t732TFclP5xw&#10;ZkWLjt99+3r3/efdjy8MdyCoc2EGvxsHz9i/ph5js78PuEy4+9q36ReIGOyg9/aeXtVHJtOjk9EU&#10;X84kbJPp8XSc+S8eXjsf4htFLUtCyT3al1kV28sQUQlc9y4pWSCjq6U2Jit+vTo3nm0FWr3Mn1Qk&#10;nvzmZizrSn5yeDzKkS2l94OfsXBPYAdQSYr9qt8xsKLqFgR4GmYoOLnUqPJShHgtPIYGwLBW8QpH&#10;bQhJaCdx1pD//K/75I9ewspZhyEsefi0EV5xZt5adHk6PjpC2JiVo+OXEyj+sWX12GI37TkB/BgL&#10;7GQWk380e7H21H7E9i1SVpiElchd8rgXz+OwGtheqRaL7IQ5dSJe2hsnU+hEtaXFJlKtc0sSTQM3&#10;O/YwqZn23ValVXisZ6+Hf5L5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940YHWAAAACwEAAA8A&#10;AAAAAAAAAQAgAAAAIgAAAGRycy9kb3ducmV2LnhtbFBLAQIUABQAAAAIAIdO4kCcZdwLUgIAAJEE&#10;AAAOAAAAAAAAAAEAIAAAACUBAABkcnMvZTJvRG9jLnhtbFBLBQYAAAAABgAGAFkBAADpBQAAAAA=&#10;">
                <v:fill on="t" focussize="0,0"/>
                <v:stroke on="f" weight="0.5pt"/>
                <v:imagedata o:title=""/>
                <o:lock v:ext="edit" aspectratio="f"/>
                <v:textbox>
                  <w:txbxContent>
                    <w:p>
                      <w:pPr>
                        <w:spacing w:line="0" w:lineRule="atLeast"/>
                        <w:jc w:val="center"/>
                        <w:rPr>
                          <w:rFonts w:ascii="微软雅黑 Light" w:hAnsi="微软雅黑 Light" w:eastAsia="微软雅黑 Light" w:cs="微软雅黑 Light"/>
                        </w:rPr>
                      </w:pPr>
                      <w:r>
                        <w:rPr>
                          <w:rFonts w:hint="eastAsia" w:ascii="微软雅黑 Light" w:hAnsi="微软雅黑 Light" w:eastAsia="微软雅黑 Light" w:cs="微软雅黑 Light"/>
                        </w:rPr>
                        <w:t>图：蝶骨电极穿刺卵圆孔</w:t>
                      </w:r>
                    </w:p>
                  </w:txbxContent>
                </v:textbox>
              </v:shape>
            </w:pict>
          </mc:Fallback>
        </mc:AlternateContent>
      </w:r>
      <w:r>
        <w:rPr>
          <w:rFonts w:hint="eastAsia" w:ascii="等线 Light" w:hAnsi="等线 Light" w:eastAsia="等线 Light" w:cs="等线 Light"/>
        </w:rPr>
        <w:drawing>
          <wp:anchor distT="0" distB="0" distL="114300" distR="114300" simplePos="0" relativeHeight="251667456" behindDoc="0" locked="0" layoutInCell="1" allowOverlap="1">
            <wp:simplePos x="0" y="0"/>
            <wp:positionH relativeFrom="column">
              <wp:posOffset>1943100</wp:posOffset>
            </wp:positionH>
            <wp:positionV relativeFrom="paragraph">
              <wp:posOffset>155575</wp:posOffset>
            </wp:positionV>
            <wp:extent cx="3352165" cy="1733550"/>
            <wp:effectExtent l="9525" t="9525" r="21590" b="9525"/>
            <wp:wrapSquare wrapText="bothSides"/>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2">
                      <a:extLst>
                        <a:ext uri="{28A0092B-C50C-407E-A947-70E740481C1C}">
                          <a14:useLocalDpi xmlns:a14="http://schemas.microsoft.com/office/drawing/2010/main" val="0"/>
                        </a:ext>
                      </a:extLst>
                    </a:blip>
                    <a:srcRect t="1724" b="8621"/>
                    <a:stretch>
                      <a:fillRect/>
                    </a:stretch>
                  </pic:blipFill>
                  <pic:spPr>
                    <a:xfrm>
                      <a:off x="0" y="0"/>
                      <a:ext cx="3352165" cy="1733550"/>
                    </a:xfrm>
                    <a:prstGeom prst="rect">
                      <a:avLst/>
                    </a:prstGeom>
                    <a:ln>
                      <a:solidFill>
                        <a:schemeClr val="bg2">
                          <a:lumMod val="50000"/>
                        </a:schemeClr>
                      </a:solidFill>
                    </a:ln>
                  </pic:spPr>
                </pic:pic>
              </a:graphicData>
            </a:graphic>
          </wp:anchor>
        </w:drawing>
      </w:r>
      <w:r>
        <w:rPr>
          <w:rFonts w:hint="eastAsia" w:ascii="等线 Light" w:hAnsi="等线 Light" w:eastAsia="等线 Light" w:cs="等线 Light"/>
          <w:sz w:val="28"/>
          <w:szCs w:val="36"/>
        </w:rPr>
        <w:t>目前临床存在两种蝶骨电极：针电极、软性蝶骨电极。传统的针电极操作方便，</w:t>
      </w:r>
      <w:r>
        <w:rPr>
          <w:rFonts w:hint="eastAsia" w:ascii="等线 Light" w:hAnsi="等线 Light" w:eastAsia="等线 Light" w:cs="等线 Light"/>
          <w:sz w:val="28"/>
          <w:szCs w:val="36"/>
          <w:lang w:val="en-US" w:eastAsia="zh-CN"/>
        </w:rPr>
        <w:t>以</w:t>
      </w:r>
      <w:r>
        <w:rPr>
          <w:rFonts w:hint="eastAsia" w:ascii="等线 Light" w:hAnsi="等线 Light" w:eastAsia="等线 Light" w:cs="等线 Light"/>
          <w:sz w:val="28"/>
          <w:szCs w:val="36"/>
        </w:rPr>
        <w:t>类似于针灸的方式穿入患者卵圆孔即可。但其硬度</w:t>
      </w:r>
    </w:p>
    <w:p>
      <w:p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高，患者需保持一直保持张嘴的状态，舒适度极差，期间患者无法喝水进食。同时针电极在接受脑电信号的同时也会接受肌电信号，</w:t>
      </w:r>
      <w:r>
        <w:rPr>
          <w:rFonts w:hint="eastAsia" w:ascii="等线 Light" w:hAnsi="等线 Light" w:eastAsia="等线 Light" w:cs="等线 Light"/>
          <w:sz w:val="28"/>
          <w:szCs w:val="36"/>
          <w:lang w:val="en-US" w:eastAsia="zh-CN"/>
        </w:rPr>
        <w:t>此</w:t>
      </w:r>
      <w:r>
        <w:rPr>
          <w:rFonts w:hint="eastAsia" w:ascii="等线 Light" w:hAnsi="等线 Light" w:eastAsia="等线 Light" w:cs="等线 Light"/>
          <w:sz w:val="28"/>
          <w:szCs w:val="36"/>
        </w:rPr>
        <w:t>信号干扰较强。所以临床一般只用于短程（2-3h）的脑电监测。软性蝶骨电极由软性的电极丝组成，通过穿刺针辅助穿入卵圆孔，之后将穿刺针取出。相比于针电极，由于其为柔性设计，将其置入患者头部后，患者可以正常吃饭进食，舒适度更高。而且软性蝶骨电极中段有绝缘层的覆盖，不会受到肌电信号的干扰，得到的脑电信号更加干净。</w:t>
      </w:r>
    </w:p>
    <w:p>
      <w:pPr>
        <w:spacing w:before="156" w:beforeLines="50" w:line="360" w:lineRule="auto"/>
        <w:rPr>
          <w:rFonts w:hint="eastAsia" w:ascii="等线 Light" w:hAnsi="等线 Light" w:eastAsia="等线 Light" w:cs="等线 Light"/>
          <w:b/>
          <w:bCs/>
          <w:sz w:val="32"/>
          <w:szCs w:val="40"/>
        </w:rPr>
      </w:pPr>
      <w:r>
        <w:rPr>
          <w:rFonts w:hint="eastAsia" w:ascii="等线 Light" w:hAnsi="等线 Light" w:eastAsia="等线 Light" w:cs="等线 Light"/>
          <w:b/>
          <w:bCs/>
          <w:sz w:val="32"/>
          <w:szCs w:val="40"/>
          <w:lang w:val="en-US" w:eastAsia="zh-CN"/>
        </w:rPr>
        <w:t>三</w:t>
      </w:r>
      <w:r>
        <w:rPr>
          <w:rFonts w:hint="eastAsia" w:ascii="等线 Light" w:hAnsi="等线 Light" w:eastAsia="等线 Light" w:cs="等线 Light"/>
          <w:b/>
          <w:bCs/>
          <w:sz w:val="32"/>
          <w:szCs w:val="40"/>
        </w:rPr>
        <w:t>、颅内电极在科研领域的应用</w:t>
      </w:r>
    </w:p>
    <w:p>
      <w:pPr>
        <w:spacing w:line="360" w:lineRule="auto"/>
        <w:ind w:firstLine="560"/>
        <w:rPr>
          <w:rFonts w:hint="eastAsia" w:ascii="等线 Light" w:hAnsi="等线 Light" w:eastAsia="等线 Light" w:cs="等线 Light"/>
          <w:sz w:val="28"/>
          <w:szCs w:val="28"/>
        </w:rPr>
      </w:pPr>
      <w:r>
        <w:rPr>
          <w:rFonts w:hint="eastAsia" w:ascii="等线 Light" w:hAnsi="等线 Light" w:eastAsia="等线 Light" w:cs="等线 Light"/>
          <w:sz w:val="28"/>
          <w:szCs w:val="28"/>
        </w:rPr>
        <w:t>在生物学的基础研究当中，神经元的传导通路、脑网络模型等的研究还在不断的探寻中。颅内电极作为一个可监测也可实现传输</w:t>
      </w:r>
      <w:r>
        <w:rPr>
          <w:rFonts w:hint="eastAsia" w:ascii="等线 Light" w:hAnsi="等线 Light" w:eastAsia="等线 Light" w:cs="等线 Light"/>
          <w:sz w:val="28"/>
          <w:szCs w:val="28"/>
          <w:lang w:val="en-US" w:eastAsia="zh-CN"/>
        </w:rPr>
        <w:t>外部电刺激</w:t>
      </w:r>
      <w:r>
        <w:rPr>
          <w:rFonts w:hint="eastAsia" w:ascii="等线 Light" w:hAnsi="等线 Light" w:eastAsia="等线 Light" w:cs="等线 Light"/>
          <w:sz w:val="28"/>
          <w:szCs w:val="28"/>
        </w:rPr>
        <w:t>信号功能的耗材，在脑科学科研领域中占据着十分重要的地位。</w:t>
      </w:r>
    </w:p>
    <w:p>
      <w:pPr>
        <w:spacing w:line="360" w:lineRule="auto"/>
        <w:ind w:firstLine="560"/>
        <w:rPr>
          <w:rFonts w:hint="eastAsia" w:ascii="等线 Light" w:hAnsi="等线 Light" w:eastAsia="等线 Light" w:cs="等线 Light"/>
          <w:sz w:val="28"/>
          <w:szCs w:val="28"/>
          <w:lang w:val="en-US" w:eastAsia="zh-CN"/>
        </w:rPr>
      </w:pPr>
      <w:r>
        <w:rPr>
          <w:rFonts w:hint="eastAsia" w:ascii="等线 Light" w:hAnsi="等线 Light" w:eastAsia="等线 Light" w:cs="等线 Light"/>
          <w:sz w:val="28"/>
          <w:szCs w:val="28"/>
        </w:rPr>
        <w:t>人脑是自然界中最复杂的系统之一</w:t>
      </w:r>
      <w:r>
        <w:rPr>
          <w:rFonts w:hint="eastAsia" w:ascii="等线 Light" w:hAnsi="等线 Light" w:eastAsia="等线 Light" w:cs="等线 Light"/>
          <w:sz w:val="28"/>
          <w:szCs w:val="28"/>
          <w:lang w:eastAsia="zh-CN"/>
        </w:rPr>
        <w:t>，</w:t>
      </w:r>
      <w:r>
        <w:rPr>
          <w:rFonts w:hint="eastAsia" w:ascii="等线 Light" w:hAnsi="等线 Light" w:eastAsia="等线 Light" w:cs="等线 Light"/>
          <w:sz w:val="28"/>
          <w:szCs w:val="28"/>
        </w:rPr>
        <w:t>在这个系统中</w:t>
      </w:r>
      <w:r>
        <w:rPr>
          <w:rFonts w:hint="eastAsia" w:ascii="等线 Light" w:hAnsi="等线 Light" w:eastAsia="等线 Light" w:cs="等线 Light"/>
          <w:sz w:val="28"/>
          <w:szCs w:val="28"/>
          <w:lang w:eastAsia="zh-CN"/>
        </w:rPr>
        <w:t>，</w:t>
      </w:r>
      <w:r>
        <w:rPr>
          <w:rFonts w:hint="eastAsia" w:ascii="等线 Light" w:hAnsi="等线 Light" w:eastAsia="等线 Light" w:cs="等线 Light"/>
          <w:sz w:val="28"/>
          <w:szCs w:val="28"/>
        </w:rPr>
        <w:t>多个神经元</w:t>
      </w:r>
      <w:r>
        <w:rPr>
          <w:rFonts w:hint="eastAsia" w:ascii="等线 Light" w:hAnsi="等线 Light" w:eastAsia="等线 Light" w:cs="等线 Light"/>
          <w:sz w:val="28"/>
          <w:szCs w:val="28"/>
          <w:lang w:eastAsia="zh-CN"/>
        </w:rPr>
        <w:t>、</w:t>
      </w:r>
      <w:r>
        <w:rPr>
          <w:rFonts w:hint="eastAsia" w:ascii="等线 Light" w:hAnsi="等线 Light" w:eastAsia="等线 Light" w:cs="等线 Light"/>
          <w:sz w:val="28"/>
          <w:szCs w:val="28"/>
        </w:rPr>
        <w:t>神经元集群或者多个脑区相互连接成庞杂的结构网络, 并通过相互作用完成脑的各种功能</w:t>
      </w:r>
      <w:r>
        <w:rPr>
          <w:rFonts w:hint="eastAsia" w:ascii="等线 Light" w:hAnsi="等线 Light" w:eastAsia="等线 Light" w:cs="等线 Light"/>
          <w:sz w:val="28"/>
          <w:szCs w:val="28"/>
          <w:lang w:eastAsia="zh-CN"/>
        </w:rPr>
        <w:t>。</w:t>
      </w:r>
      <w:r>
        <w:rPr>
          <w:rFonts w:hint="eastAsia" w:ascii="等线 Light" w:hAnsi="等线 Light" w:eastAsia="等线 Light" w:cs="等线 Light"/>
          <w:sz w:val="28"/>
          <w:szCs w:val="28"/>
          <w:lang w:val="en-US" w:eastAsia="zh-CN"/>
        </w:rPr>
        <w:t>研究者利用不同的角度、不同监测方法，对大脑的结构及功能区进行分析，建立起大脑功能性网络的模型，这些方法包括EEG、MRI、fMRI、MEG等。研究者利用颅内电极对许多神经精神疾病（如阿尔兹海默病和精神分裂症等）患者进行监测，发现了脑结构和脑功能网络的异常变化，为理解神经精神疾病的病理机制提供了新视角, 也可能为疾病的早期诊断和治疗评价提供一定帮助。</w:t>
      </w:r>
    </w:p>
    <w:p>
      <w:pPr>
        <w:spacing w:line="360" w:lineRule="auto"/>
        <w:ind w:firstLine="560"/>
        <w:rPr>
          <w:rFonts w:hint="eastAsia" w:ascii="等线 Light" w:hAnsi="等线 Light" w:eastAsia="等线 Light" w:cs="等线 Light"/>
          <w:sz w:val="28"/>
          <w:szCs w:val="28"/>
          <w:lang w:val="en-US" w:eastAsia="zh-CN"/>
        </w:rPr>
      </w:pPr>
      <w:r>
        <w:rPr>
          <w:rFonts w:hint="eastAsia" w:ascii="等线 Light" w:hAnsi="等线 Light" w:eastAsia="等线 Light" w:cs="等线 Light"/>
          <w:sz w:val="28"/>
          <w:szCs w:val="28"/>
        </w:rPr>
        <w:t>在</w:t>
      </w:r>
      <w:r>
        <w:rPr>
          <w:rFonts w:hint="eastAsia" w:ascii="等线 Light" w:hAnsi="等线 Light" w:eastAsia="等线 Light" w:cs="等线 Light"/>
          <w:sz w:val="28"/>
          <w:szCs w:val="28"/>
          <w:lang w:val="en-US" w:eastAsia="zh-CN"/>
        </w:rPr>
        <w:t>一些功能性</w:t>
      </w:r>
      <w:r>
        <w:rPr>
          <w:rFonts w:hint="eastAsia" w:ascii="等线 Light" w:hAnsi="等线 Light" w:eastAsia="等线 Light" w:cs="等线 Light"/>
          <w:sz w:val="28"/>
          <w:szCs w:val="28"/>
        </w:rPr>
        <w:t>脑部疾病的发病机理及神经信号传导通</w:t>
      </w:r>
      <w:r>
        <w:rPr>
          <w:rFonts w:hint="eastAsia" w:ascii="等线 Light" w:hAnsi="等线 Light" w:eastAsia="等线 Light" w:cs="等线 Light"/>
          <w:sz w:val="28"/>
          <w:szCs w:val="28"/>
          <w:lang w:val="en-US" w:eastAsia="zh-CN"/>
        </w:rPr>
        <w:t>路的研究中，脑部病灶附近的单细胞电位（spike）一直是临床学者及科学家关心的方向</w:t>
      </w:r>
      <w:r>
        <w:rPr>
          <w:rFonts w:hint="eastAsia" w:ascii="等线 Light" w:hAnsi="等线 Light" w:eastAsia="等线 Light" w:cs="等线 Light"/>
          <w:sz w:val="28"/>
          <w:szCs w:val="28"/>
        </w:rPr>
        <w:t>等。</w:t>
      </w:r>
      <w:r>
        <w:rPr>
          <w:rFonts w:hint="eastAsia" w:ascii="等线 Light" w:hAnsi="等线 Light" w:eastAsia="等线 Light" w:cs="等线 Light"/>
          <w:sz w:val="28"/>
          <w:szCs w:val="28"/>
          <w:lang w:val="en-US" w:eastAsia="zh-CN"/>
        </w:rPr>
        <w:t>宏微电极是一种宏电极和微电极的结合，在单根颅内深部电极上既具有监测大范围脑电集群化活动电位的宏电极，又具有监测单细胞电位的微电极。使用宏微电极，研究者可以同时获取一个区域内的单细胞电位和集群化脑电活动。通过对比单细胞电位与集群化脑电活动间的时间关系及波形演变等，可以更深层次的揭示大脑运行的机理。</w:t>
      </w:r>
    </w:p>
    <w:p>
      <w:pPr>
        <w:spacing w:line="360" w:lineRule="auto"/>
        <w:ind w:firstLine="560"/>
        <w:rPr>
          <w:rFonts w:hint="eastAsia" w:ascii="等线 Light" w:hAnsi="等线 Light" w:eastAsia="等线 Light" w:cs="等线 Light"/>
          <w:sz w:val="28"/>
          <w:szCs w:val="28"/>
          <w:lang w:val="en-US" w:eastAsia="zh-CN"/>
        </w:rPr>
      </w:pPr>
    </w:p>
    <w:p>
      <w:pPr>
        <w:spacing w:before="156" w:beforeLines="50" w:line="360" w:lineRule="auto"/>
        <w:rPr>
          <w:rFonts w:hint="eastAsia" w:ascii="等线 Light" w:hAnsi="等线 Light" w:eastAsia="等线 Light" w:cs="等线 Light"/>
          <w:b/>
          <w:bCs/>
          <w:sz w:val="32"/>
          <w:szCs w:val="32"/>
        </w:rPr>
      </w:pPr>
      <w:r>
        <w:rPr>
          <w:rFonts w:hint="eastAsia" w:ascii="等线 Light" w:hAnsi="等线 Light" w:eastAsia="等线 Light" w:cs="等线 Light"/>
          <w:b/>
          <w:bCs/>
          <w:sz w:val="32"/>
          <w:szCs w:val="32"/>
          <w:lang w:val="en-US" w:eastAsia="zh-CN"/>
        </w:rPr>
        <w:t>四</w:t>
      </w:r>
      <w:r>
        <w:rPr>
          <w:rFonts w:hint="eastAsia" w:ascii="等线 Light" w:hAnsi="等线 Light" w:eastAsia="等线 Light" w:cs="等线 Light"/>
          <w:b/>
          <w:bCs/>
          <w:sz w:val="32"/>
          <w:szCs w:val="32"/>
        </w:rPr>
        <w:t>、我国发展颅内电极的意义</w:t>
      </w:r>
    </w:p>
    <w:p>
      <w:pPr>
        <w:spacing w:line="360" w:lineRule="auto"/>
        <w:ind w:firstLine="560"/>
        <w:rPr>
          <w:rFonts w:hint="eastAsia" w:ascii="等线 Light" w:hAnsi="等线 Light" w:eastAsia="等线 Light" w:cs="等线 Light"/>
          <w:sz w:val="28"/>
          <w:szCs w:val="28"/>
          <w:lang w:val="en-US" w:eastAsia="zh-CN"/>
        </w:rPr>
      </w:pPr>
      <w:r>
        <w:rPr>
          <w:rFonts w:hint="eastAsia" w:ascii="等线 Light" w:hAnsi="等线 Light" w:eastAsia="等线 Light" w:cs="等线 Light"/>
          <w:sz w:val="28"/>
          <w:szCs w:val="28"/>
        </w:rPr>
        <w:t>科研领域</w:t>
      </w:r>
      <w:r>
        <w:rPr>
          <w:rFonts w:hint="eastAsia" w:ascii="等线 Light" w:hAnsi="等线 Light" w:eastAsia="等线 Light" w:cs="等线 Light"/>
          <w:sz w:val="28"/>
          <w:szCs w:val="28"/>
          <w:lang w:val="en-US" w:eastAsia="zh-CN"/>
        </w:rPr>
        <w:t>中</w:t>
      </w:r>
      <w:r>
        <w:rPr>
          <w:rFonts w:hint="eastAsia" w:ascii="等线 Light" w:hAnsi="等线 Light" w:eastAsia="等线 Light" w:cs="等线 Light"/>
          <w:sz w:val="28"/>
          <w:szCs w:val="28"/>
        </w:rPr>
        <w:t>，</w:t>
      </w:r>
      <w:r>
        <w:rPr>
          <w:rFonts w:hint="eastAsia" w:ascii="等线 Light" w:hAnsi="等线 Light" w:eastAsia="等线 Light" w:cs="等线 Light"/>
          <w:sz w:val="28"/>
          <w:szCs w:val="28"/>
          <w:lang w:val="en-US" w:eastAsia="zh-CN"/>
        </w:rPr>
        <w:t>我国对大脑功能性网络的研究相对较薄弱。发展颅内电极的应用有助于理解</w:t>
      </w:r>
      <w:r>
        <w:rPr>
          <w:rFonts w:hint="eastAsia" w:ascii="等线 Light" w:hAnsi="等线 Light" w:eastAsia="等线 Light" w:cs="等线 Light"/>
          <w:sz w:val="28"/>
          <w:szCs w:val="28"/>
        </w:rPr>
        <w:t>人脑的</w:t>
      </w:r>
      <w:r>
        <w:rPr>
          <w:rFonts w:hint="eastAsia" w:ascii="等线 Light" w:hAnsi="等线 Light" w:eastAsia="等线 Light" w:cs="等线 Light"/>
          <w:sz w:val="28"/>
          <w:szCs w:val="28"/>
          <w:lang w:val="en-US" w:eastAsia="zh-CN"/>
        </w:rPr>
        <w:t>结构和功能性的网络</w:t>
      </w:r>
      <w:r>
        <w:rPr>
          <w:rFonts w:hint="eastAsia" w:ascii="等线 Light" w:hAnsi="等线 Light" w:eastAsia="等线 Light" w:cs="等线 Light"/>
          <w:sz w:val="28"/>
          <w:szCs w:val="28"/>
        </w:rPr>
        <w:t>，</w:t>
      </w:r>
      <w:r>
        <w:rPr>
          <w:rFonts w:hint="eastAsia" w:ascii="等线 Light" w:hAnsi="等线 Light" w:eastAsia="等线 Light" w:cs="等线 Light"/>
          <w:sz w:val="28"/>
          <w:szCs w:val="28"/>
          <w:lang w:val="en-US" w:eastAsia="zh-CN"/>
        </w:rPr>
        <w:t>揭示神经传导的途径，对神经网络、人脑连接组、感觉输入、运动控制及认知方面及脑机接口的深入研究产生重要推动。</w:t>
      </w:r>
    </w:p>
    <w:p>
      <w:pPr>
        <w:spacing w:line="360" w:lineRule="auto"/>
        <w:ind w:firstLine="560"/>
        <w:rPr>
          <w:rFonts w:hint="eastAsia" w:ascii="等线 Light" w:hAnsi="等线 Light" w:eastAsia="等线 Light" w:cs="等线 Light"/>
          <w:sz w:val="28"/>
          <w:szCs w:val="28"/>
        </w:rPr>
      </w:pPr>
      <w:r>
        <w:rPr>
          <w:rFonts w:hint="eastAsia" w:ascii="等线 Light" w:hAnsi="等线 Light" w:eastAsia="等线 Light" w:cs="等线 Light"/>
          <w:sz w:val="28"/>
          <w:szCs w:val="28"/>
        </w:rPr>
        <w:t>在医疗领域</w:t>
      </w:r>
      <w:r>
        <w:rPr>
          <w:rFonts w:hint="eastAsia" w:ascii="等线 Light" w:hAnsi="等线 Light" w:eastAsia="等线 Light" w:cs="等线 Light"/>
          <w:sz w:val="28"/>
          <w:szCs w:val="28"/>
          <w:lang w:val="en-US" w:eastAsia="zh-CN"/>
        </w:rPr>
        <w:t>中</w:t>
      </w:r>
      <w:r>
        <w:rPr>
          <w:rFonts w:hint="eastAsia" w:ascii="等线 Light" w:hAnsi="等线 Light" w:eastAsia="等线 Light" w:cs="等线 Light"/>
          <w:sz w:val="28"/>
          <w:szCs w:val="28"/>
        </w:rPr>
        <w:t>，</w:t>
      </w:r>
      <w:r>
        <w:rPr>
          <w:rFonts w:hint="eastAsia" w:ascii="等线 Light" w:hAnsi="等线 Light" w:eastAsia="等线 Light" w:cs="等线 Light"/>
          <w:sz w:val="28"/>
          <w:szCs w:val="28"/>
          <w:lang w:val="en-US" w:eastAsia="zh-CN"/>
        </w:rPr>
        <w:t>国际上对颅内电极的应用已有许多年的历史，全球各大癫痫中心利用颅内电极作为诊疗手段，不断拓展颅内电极的适应症及使用方法。我国功能神经外科领域的起步较晚，虽然现在已初具一定规模，但仍未达到能满足临床市场需求的标准。我发展颅内电极，能够辅助各地区加快建设功能神经外科的脚步，</w:t>
      </w:r>
      <w:r>
        <w:rPr>
          <w:rFonts w:hint="eastAsia" w:ascii="等线 Light" w:hAnsi="等线 Light" w:eastAsia="等线 Light" w:cs="等线 Light"/>
          <w:sz w:val="28"/>
          <w:szCs w:val="28"/>
        </w:rPr>
        <w:t>对神经外科、神经内科、神经电生理、骨科等专科的</w:t>
      </w:r>
      <w:r>
        <w:rPr>
          <w:rFonts w:hint="eastAsia" w:ascii="等线 Light" w:hAnsi="等线 Light" w:eastAsia="等线 Light" w:cs="等线 Light"/>
          <w:sz w:val="28"/>
          <w:szCs w:val="28"/>
          <w:lang w:val="en-US" w:eastAsia="zh-CN"/>
        </w:rPr>
        <w:t>提升</w:t>
      </w:r>
      <w:r>
        <w:rPr>
          <w:rFonts w:hint="eastAsia" w:ascii="等线 Light" w:hAnsi="等线 Light" w:eastAsia="等线 Light" w:cs="等线 Light"/>
          <w:sz w:val="28"/>
          <w:szCs w:val="28"/>
        </w:rPr>
        <w:t>具有重要意义，也可以给医院带来较高的经济效益及社会效益。</w:t>
      </w:r>
    </w:p>
    <w:p>
      <w:pPr>
        <w:spacing w:line="360" w:lineRule="auto"/>
        <w:ind w:firstLine="560"/>
        <w:rPr>
          <w:rFonts w:hint="eastAsia" w:ascii="等线 Light" w:hAnsi="等线 Light" w:eastAsia="等线 Light" w:cs="等线 Light"/>
          <w:sz w:val="28"/>
          <w:szCs w:val="28"/>
        </w:rPr>
      </w:pPr>
    </w:p>
    <w:p>
      <w:pPr>
        <w:numPr>
          <w:ilvl w:val="0"/>
          <w:numId w:val="1"/>
        </w:numPr>
        <w:spacing w:before="156" w:beforeLines="50" w:line="360" w:lineRule="auto"/>
        <w:rPr>
          <w:rFonts w:hint="eastAsia" w:ascii="等线 Light" w:hAnsi="等线 Light" w:eastAsia="等线 Light" w:cs="等线 Light"/>
          <w:b/>
          <w:bCs/>
          <w:sz w:val="32"/>
          <w:szCs w:val="40"/>
        </w:rPr>
      </w:pPr>
      <w:r>
        <w:rPr>
          <w:rFonts w:hint="eastAsia" w:ascii="等线 Light" w:hAnsi="等线 Light" w:eastAsia="等线 Light" w:cs="等线 Light"/>
          <w:b/>
          <w:bCs/>
          <w:sz w:val="32"/>
          <w:szCs w:val="40"/>
        </w:rPr>
        <w:t>投资效益的分析</w:t>
      </w:r>
    </w:p>
    <w:p>
      <w:pPr>
        <w:numPr>
          <w:ilvl w:val="0"/>
          <w:numId w:val="2"/>
        </w:numPr>
        <w:spacing w:before="156" w:beforeLines="50" w:line="360" w:lineRule="auto"/>
        <w:rPr>
          <w:rFonts w:hint="eastAsia" w:ascii="等线 Light" w:hAnsi="等线 Light" w:eastAsia="等线 Light" w:cs="等线 Light"/>
          <w:b/>
          <w:bCs/>
          <w:sz w:val="28"/>
          <w:szCs w:val="36"/>
        </w:rPr>
      </w:pPr>
      <w:r>
        <w:rPr>
          <w:rFonts w:hint="eastAsia" w:ascii="等线 Light" w:hAnsi="等线 Light" w:eastAsia="等线 Light" w:cs="等线 Light"/>
          <w:b/>
          <w:bCs/>
          <w:sz w:val="28"/>
          <w:szCs w:val="36"/>
        </w:rPr>
        <w:t>医学领域效益分析（以癫痫为例）</w:t>
      </w:r>
    </w:p>
    <w:p>
      <w:pPr>
        <w:numPr>
          <w:ilvl w:val="0"/>
          <w:numId w:val="3"/>
        </w:numPr>
        <w:spacing w:before="156" w:beforeLines="50" w:line="360" w:lineRule="auto"/>
        <w:rPr>
          <w:rFonts w:hint="eastAsia" w:ascii="等线 Light" w:hAnsi="等线 Light" w:eastAsia="等线 Light" w:cs="等线 Light"/>
          <w:b/>
          <w:bCs/>
          <w:sz w:val="28"/>
          <w:szCs w:val="36"/>
        </w:rPr>
      </w:pPr>
      <w:r>
        <w:rPr>
          <w:rFonts w:hint="eastAsia" w:ascii="等线 Light" w:hAnsi="等线 Light" w:eastAsia="等线 Light" w:cs="等线 Light"/>
          <w:b/>
          <w:bCs/>
          <w:sz w:val="28"/>
          <w:szCs w:val="36"/>
        </w:rPr>
        <w:t>病源</w:t>
      </w:r>
      <w:r>
        <w:rPr>
          <w:rFonts w:hint="eastAsia" w:ascii="等线 Light" w:hAnsi="等线 Light" w:eastAsia="等线 Light" w:cs="等线 Light"/>
          <w:b/>
          <w:bCs/>
          <w:sz w:val="28"/>
          <w:szCs w:val="36"/>
          <w:lang w:val="en-US" w:eastAsia="zh-CN"/>
        </w:rPr>
        <w:t>及手术量分析</w:t>
      </w:r>
    </w:p>
    <w:p>
      <w:pPr>
        <w:spacing w:line="360" w:lineRule="auto"/>
        <w:ind w:firstLine="560" w:firstLineChars="200"/>
        <w:rPr>
          <w:rFonts w:hint="eastAsia" w:ascii="等线 Light" w:hAnsi="等线 Light" w:eastAsia="等线 Light" w:cs="等线 Light"/>
          <w:b/>
          <w:bCs/>
          <w:sz w:val="28"/>
          <w:szCs w:val="36"/>
        </w:rPr>
      </w:pPr>
      <w:r>
        <w:rPr>
          <w:rFonts w:hint="eastAsia" w:ascii="等线 Light" w:hAnsi="等线 Light" w:eastAsia="等线 Light" w:cs="等线 Light"/>
          <w:sz w:val="28"/>
          <w:szCs w:val="36"/>
        </w:rPr>
        <w:t>据世界卫生组织（World Health Organization, WHO）估计，全球大约有五千万癫痫患者，我国癫痫的患病率（Prevalence）在4‰到7‰之间，目前全国约有600-900万左右的活动性癫痫患者，同时每年有40万左右新发癫痫患者。按照临床的统计，癫痫患者中有1/3（约200-300万）为药物难治性癫痫，需要寻求其他治疗方案。药物难治性癫痫中有1/3（约100万）左右的患者适合外科手术治疗。</w:t>
      </w:r>
    </w:p>
    <w:p>
      <w:pPr>
        <w:spacing w:line="360" w:lineRule="auto"/>
        <w:ind w:firstLine="560"/>
        <w:rPr>
          <w:rFonts w:hint="eastAsia" w:ascii="等线 Light" w:hAnsi="等线 Light" w:eastAsia="等线 Light" w:cs="等线 Light"/>
          <w:sz w:val="28"/>
          <w:szCs w:val="36"/>
        </w:rPr>
      </w:pPr>
      <w:r>
        <w:rPr>
          <w:rFonts w:hint="eastAsia" w:ascii="等线 Light" w:hAnsi="等线 Light" w:eastAsia="等线 Light" w:cs="等线 Light"/>
          <w:sz w:val="28"/>
          <w:szCs w:val="36"/>
        </w:rPr>
        <w:t>据调查统计，广东三九脑科医院年神经外科手术量为5400例，其</w:t>
      </w:r>
      <w:r>
        <w:rPr>
          <w:rFonts w:hint="eastAsia" w:ascii="等线 Light" w:hAnsi="等线 Light" w:eastAsia="等线 Light" w:cs="等线 Light"/>
          <w:sz w:val="28"/>
          <w:szCs w:val="36"/>
          <w:lang w:val="en-US" w:eastAsia="zh-CN"/>
        </w:rPr>
        <w:t>中</w:t>
      </w:r>
      <w:r>
        <w:rPr>
          <w:rFonts w:hint="eastAsia" w:ascii="等线 Light" w:hAnsi="等线 Light" w:eastAsia="等线 Light" w:cs="等线 Light"/>
          <w:sz w:val="28"/>
          <w:szCs w:val="36"/>
        </w:rPr>
        <w:t>癫痫外科的年手术量为300多例；天坛医院年神经外科手术量达15000例，宣武医院于2018年时神经外科手术量突破10000例等，类似的大型三甲医院或者癫痫中心的数量还有100多家。按此比例来说，癫痫手术量的基础是非常高的。</w:t>
      </w:r>
    </w:p>
    <w:p>
      <w:pPr>
        <w:numPr>
          <w:ilvl w:val="0"/>
          <w:numId w:val="3"/>
        </w:numPr>
        <w:spacing w:before="156" w:beforeLines="50" w:line="360" w:lineRule="auto"/>
        <w:rPr>
          <w:rFonts w:hint="eastAsia" w:ascii="等线 Light" w:hAnsi="等线 Light" w:eastAsia="等线 Light" w:cs="等线 Light"/>
          <w:b/>
          <w:bCs/>
          <w:sz w:val="28"/>
          <w:szCs w:val="36"/>
        </w:rPr>
      </w:pPr>
      <w:r>
        <w:rPr>
          <w:rFonts w:hint="eastAsia" w:ascii="等线 Light" w:hAnsi="等线 Light" w:eastAsia="等线 Light" w:cs="等线 Light"/>
          <w:b/>
          <w:bCs/>
          <w:sz w:val="28"/>
          <w:szCs w:val="36"/>
        </w:rPr>
        <w:t>制约手术开展的因素</w:t>
      </w:r>
    </w:p>
    <w:p>
      <w:pPr>
        <w:spacing w:line="360" w:lineRule="auto"/>
        <w:ind w:firstLine="560"/>
        <w:rPr>
          <w:rFonts w:hint="eastAsia" w:ascii="等线 Light" w:hAnsi="等线 Light" w:eastAsia="等线 Light" w:cs="等线 Light"/>
          <w:sz w:val="28"/>
          <w:szCs w:val="36"/>
        </w:rPr>
      </w:pPr>
      <w:r>
        <w:rPr>
          <w:rFonts w:hint="eastAsia" w:ascii="等线 Light" w:hAnsi="等线 Light" w:eastAsia="等线 Light" w:cs="等线 Light"/>
          <w:sz w:val="28"/>
          <w:szCs w:val="36"/>
        </w:rPr>
        <w:t>癫痫外科手术的开展，受到人员、硬件、资金等各方面的开展。</w:t>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首先从人员方面分析，使用颅内电极的手术（SEEG手术、硬膜下电极埋藏等）需要神经外科、神经内科、神经电生理等多个科室的共同合作，对于医生的要求度相对较高，目前大部分。同时，癫痫患者对癫痫外科手术的接受程度还有待提升。</w:t>
      </w:r>
    </w:p>
    <w:p>
      <w:pPr>
        <w:spacing w:line="360" w:lineRule="auto"/>
        <w:ind w:firstLine="560"/>
        <w:rPr>
          <w:rFonts w:hint="eastAsia" w:ascii="等线 Light" w:hAnsi="等线 Light" w:eastAsia="等线 Light" w:cs="等线 Light"/>
          <w:sz w:val="28"/>
          <w:szCs w:val="36"/>
        </w:rPr>
      </w:pPr>
      <w:r>
        <w:rPr>
          <w:rFonts w:hint="eastAsia" w:ascii="等线 Light" w:hAnsi="等线 Light" w:eastAsia="等线 Light" w:cs="等线 Light"/>
          <w:sz w:val="28"/>
          <w:szCs w:val="36"/>
        </w:rPr>
        <w:t>其次从硬件上来看，需要建立功能神经外科的手术室，配套必备的专科设备辅助完成手术，包括Leksell头架、神经外科手术机器人等，这些设备、资金对于小型医院来说也是制约其发展的原因之一。</w:t>
      </w:r>
    </w:p>
    <w:p>
      <w:pPr>
        <w:numPr>
          <w:ilvl w:val="0"/>
          <w:numId w:val="3"/>
        </w:numPr>
        <w:spacing w:before="156" w:beforeLines="50" w:line="360" w:lineRule="auto"/>
        <w:rPr>
          <w:rFonts w:hint="eastAsia" w:ascii="等线 Light" w:hAnsi="等线 Light" w:eastAsia="等线 Light" w:cs="等线 Light"/>
          <w:b/>
          <w:bCs/>
          <w:sz w:val="28"/>
          <w:szCs w:val="36"/>
        </w:rPr>
      </w:pPr>
      <w:r>
        <w:rPr>
          <w:rFonts w:hint="eastAsia" w:ascii="等线 Light" w:hAnsi="等线 Light" w:eastAsia="等线 Light" w:cs="等线 Light"/>
          <w:b/>
          <w:bCs/>
          <w:sz w:val="28"/>
          <w:szCs w:val="36"/>
        </w:rPr>
        <w:t>学科促进</w:t>
      </w:r>
    </w:p>
    <w:p>
      <w:p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 xml:space="preserve">    医院的价值和无形资产是各学科水平和其区域影响力综合体现。</w:t>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癫痫是严重危害人类健康的常见慢性神经系统疾病，除了对患者造成生理上的影响之外，对其精神心理、生活质量和社会、家庭生活均有不同程度的损害。我国约有900万癫痫患者，而且每年还会有40余万新发癫痫病人，如何有效控制癫痫发作，全面改善患者生活质量，不仅仅是医疗问题，也是重要的公共卫生和社会问题。WHO已将癫痫列为重点防治的神经、精神疾病之一，如何改善甚至全面恢复患者的健康状态，成为社会性的医疗问题。</w:t>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颅内电极在癫痫领域的应用，可加强癫痫专业相关的各个学科临床医生之间的互相交流，例如神经外科、神经内科、神经电生理、影像学等多个方向，同时促进相应方向的设备、新技术、新治疗方案等的研发，提升临床的学术地位。随着神经外科朝着微侵袭的方向发展，神经外科手术机器人、导航系统等设备在神外领域的应用，在此基础上可以开展立体定向脑电图（SEEG）、射频热凝毁损术等微创手术，可使科室在地区的影响力不断加强。</w:t>
      </w:r>
    </w:p>
    <w:p>
      <w:pPr>
        <w:numPr>
          <w:ilvl w:val="0"/>
          <w:numId w:val="3"/>
        </w:numPr>
        <w:spacing w:before="156" w:beforeLines="50" w:line="360" w:lineRule="auto"/>
        <w:rPr>
          <w:rFonts w:hint="eastAsia" w:ascii="等线 Light" w:hAnsi="等线 Light" w:eastAsia="等线 Light" w:cs="等线 Light"/>
          <w:b/>
          <w:bCs/>
          <w:sz w:val="28"/>
          <w:szCs w:val="36"/>
        </w:rPr>
      </w:pPr>
      <w:r>
        <w:rPr>
          <w:rFonts w:hint="eastAsia" w:ascii="等线 Light" w:hAnsi="等线 Light" w:eastAsia="等线 Light" w:cs="等线 Light"/>
          <w:b/>
          <w:bCs/>
          <w:sz w:val="28"/>
          <w:szCs w:val="36"/>
        </w:rPr>
        <w:t>经济效益</w:t>
      </w:r>
    </w:p>
    <w:p>
      <w:pPr>
        <w:spacing w:before="156" w:beforeLines="50" w:line="360" w:lineRule="auto"/>
        <w:rPr>
          <w:rFonts w:hint="eastAsia" w:ascii="等线 Light" w:hAnsi="等线 Light" w:eastAsia="等线 Light" w:cs="等线 Light"/>
          <w:b/>
          <w:bCs/>
          <w:sz w:val="28"/>
          <w:szCs w:val="36"/>
        </w:rPr>
      </w:pPr>
      <w:r>
        <w:rPr>
          <w:rFonts w:hint="eastAsia" w:ascii="等线 Light" w:hAnsi="等线 Light" w:eastAsia="等线 Light" w:cs="等线 Light"/>
          <w:b/>
          <w:bCs/>
          <w:sz w:val="28"/>
          <w:szCs w:val="36"/>
        </w:rPr>
        <w:t>① 术式收费</w:t>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根据我国医疗卫生系统的总体部署和发展现状，上文提到的大部分术式都有相应的收费条目，但名称并未做到统一（例如颅内皮层电极置入术、脑深部电极置入术等），费用各省份也不大相同，以下条目作为参考：</w:t>
      </w:r>
    </w:p>
    <w:p>
      <w:pPr>
        <w:numPr>
          <w:ilvl w:val="0"/>
          <w:numId w:val="4"/>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颅内皮层电极置入术：5000元左右</w:t>
      </w:r>
    </w:p>
    <w:p>
      <w:pPr>
        <w:numPr>
          <w:ilvl w:val="0"/>
          <w:numId w:val="4"/>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脑深部电极置入术：5000元</w:t>
      </w:r>
      <w:r>
        <w:rPr>
          <w:rFonts w:hint="eastAsia" w:ascii="等线 Light" w:hAnsi="等线 Light" w:eastAsia="等线 Light" w:cs="等线 Light"/>
          <w:sz w:val="28"/>
          <w:szCs w:val="36"/>
          <w:lang w:val="en-US" w:eastAsia="zh-CN"/>
        </w:rPr>
        <w:t>左右</w:t>
      </w:r>
    </w:p>
    <w:p>
      <w:pPr>
        <w:numPr>
          <w:ilvl w:val="0"/>
          <w:numId w:val="4"/>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短程常规脑电图（2h）：</w:t>
      </w:r>
      <w:r>
        <w:rPr>
          <w:rFonts w:hint="eastAsia" w:ascii="等线 Light" w:hAnsi="等线 Light" w:eastAsia="等线 Light" w:cs="等线 Light"/>
          <w:sz w:val="28"/>
          <w:szCs w:val="36"/>
          <w:lang w:val="en-US" w:eastAsia="zh-CN"/>
        </w:rPr>
        <w:t>200-300</w:t>
      </w:r>
      <w:r>
        <w:rPr>
          <w:rFonts w:hint="eastAsia" w:ascii="等线 Light" w:hAnsi="等线 Light" w:eastAsia="等线 Light" w:cs="等线 Light"/>
          <w:sz w:val="28"/>
          <w:szCs w:val="36"/>
        </w:rPr>
        <w:t>元左右</w:t>
      </w:r>
    </w:p>
    <w:p>
      <w:pPr>
        <w:numPr>
          <w:ilvl w:val="0"/>
          <w:numId w:val="4"/>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长程常规脑电图（24h及以上）：600-2000元/天（视频脑电图由于比常规脑电图多了录像功能，收费也将比常规脑电图费用高一些）</w:t>
      </w:r>
    </w:p>
    <w:p>
      <w:pPr>
        <w:numPr>
          <w:ilvl w:val="0"/>
          <w:numId w:val="4"/>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癫痫灶切除术：5000元左右</w:t>
      </w:r>
    </w:p>
    <w:p>
      <w:pPr>
        <w:numPr>
          <w:ilvl w:val="0"/>
          <w:numId w:val="4"/>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若使用机器人辅助手术，额外另收5000元左右（神经外科手术导航系统收费）</w:t>
      </w:r>
    </w:p>
    <w:p>
      <w:pPr>
        <w:numPr>
          <w:ilvl w:val="0"/>
          <w:numId w:val="4"/>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SEEG手术：10-15万元左右/例（包括耗材。同时开展立体定向手术同时可带动CT和MRI、脑电图等相关的检查，都需另外收费）</w:t>
      </w:r>
    </w:p>
    <w:p>
      <w:pPr>
        <w:spacing w:before="156" w:beforeLines="50" w:line="360" w:lineRule="auto"/>
        <w:rPr>
          <w:rFonts w:hint="eastAsia" w:ascii="等线 Light" w:hAnsi="等线 Light" w:eastAsia="等线 Light" w:cs="等线 Light"/>
          <w:b/>
          <w:bCs/>
          <w:sz w:val="28"/>
          <w:szCs w:val="36"/>
        </w:rPr>
      </w:pPr>
      <w:r>
        <w:rPr>
          <w:rFonts w:hint="default" w:ascii="Calibri" w:hAnsi="Calibri" w:eastAsia="等线 Light" w:cs="Calibri"/>
          <w:b/>
          <w:bCs/>
          <w:sz w:val="28"/>
          <w:szCs w:val="36"/>
        </w:rPr>
        <w:t>②</w:t>
      </w:r>
      <w:r>
        <w:rPr>
          <w:rFonts w:hint="eastAsia" w:ascii="等线 Light" w:hAnsi="等线 Light" w:eastAsia="等线 Light" w:cs="等线 Light"/>
          <w:b/>
          <w:bCs/>
          <w:sz w:val="28"/>
          <w:szCs w:val="36"/>
        </w:rPr>
        <w:t xml:space="preserve"> 科室具体收入分析</w:t>
      </w:r>
    </w:p>
    <w:p>
      <w:pPr>
        <w:spacing w:line="360" w:lineRule="auto"/>
        <w:ind w:firstLine="560"/>
        <w:rPr>
          <w:rFonts w:hint="eastAsia" w:ascii="等线 Light" w:hAnsi="等线 Light" w:eastAsia="等线 Light" w:cs="等线 Light"/>
          <w:sz w:val="28"/>
          <w:szCs w:val="36"/>
        </w:rPr>
      </w:pPr>
      <w:r>
        <w:rPr>
          <w:rFonts w:hint="eastAsia" w:ascii="等线 Light" w:hAnsi="等线 Light" w:eastAsia="等线 Light" w:cs="等线 Light"/>
          <w:sz w:val="28"/>
          <w:szCs w:val="36"/>
        </w:rPr>
        <w:t>神经内科癫痫患者的年门诊量如以</w:t>
      </w:r>
      <w:r>
        <w:rPr>
          <w:rFonts w:hint="eastAsia" w:ascii="等线 Light" w:hAnsi="等线 Light" w:eastAsia="等线 Light" w:cs="等线 Light"/>
          <w:sz w:val="28"/>
          <w:szCs w:val="36"/>
          <w:lang w:val="en-US" w:eastAsia="zh-CN"/>
        </w:rPr>
        <w:t>2</w:t>
      </w:r>
      <w:r>
        <w:rPr>
          <w:rFonts w:hint="eastAsia" w:ascii="等线 Light" w:hAnsi="等线 Light" w:eastAsia="等线 Light" w:cs="等线 Light"/>
          <w:sz w:val="28"/>
          <w:szCs w:val="36"/>
        </w:rPr>
        <w:t>000人计算，软性蝶骨电极</w:t>
      </w:r>
      <w:r>
        <w:rPr>
          <w:rFonts w:hint="eastAsia" w:ascii="等线 Light" w:hAnsi="等线 Light" w:eastAsia="等线 Light" w:cs="等线 Light"/>
          <w:sz w:val="28"/>
          <w:szCs w:val="36"/>
          <w:lang w:val="en-US" w:eastAsia="zh-CN"/>
        </w:rPr>
        <w:t>50</w:t>
      </w:r>
      <w:r>
        <w:rPr>
          <w:rFonts w:hint="eastAsia" w:ascii="等线 Light" w:hAnsi="等线 Light" w:eastAsia="等线 Light" w:cs="等线 Light"/>
          <w:sz w:val="28"/>
          <w:szCs w:val="36"/>
        </w:rPr>
        <w:t>元/人，则能给科室带来10万的收益。（门诊量的数据相对保守）</w:t>
      </w:r>
    </w:p>
    <w:p>
      <w:pPr>
        <w:spacing w:line="360" w:lineRule="auto"/>
        <w:ind w:firstLine="560"/>
        <w:rPr>
          <w:rFonts w:hint="eastAsia" w:ascii="等线 Light" w:hAnsi="等线 Light" w:eastAsia="等线 Light" w:cs="等线 Light"/>
          <w:sz w:val="28"/>
          <w:szCs w:val="36"/>
        </w:rPr>
      </w:pPr>
      <w:r>
        <w:rPr>
          <w:rFonts w:hint="eastAsia" w:ascii="等线 Light" w:hAnsi="等线 Light" w:eastAsia="等线 Light" w:cs="等线 Light"/>
          <w:sz w:val="28"/>
          <w:szCs w:val="36"/>
        </w:rPr>
        <w:t>以SEEG手术为例，患者从在神经外科就诊开始，到做完手术出院，大概需花费20-25万的费用。如每年有50台SEEG手术，则科室将有1000万以上的收益。若科室引进神经外科手术机器人辅助神经外科手术，每年的手术量势必还会增长（假设增长20台，则每年将多有400-500万的收益）。</w:t>
      </w:r>
    </w:p>
    <w:p>
      <w:pPr>
        <w:numPr>
          <w:ilvl w:val="0"/>
          <w:numId w:val="2"/>
        </w:numPr>
        <w:spacing w:before="156" w:beforeLines="50" w:line="360" w:lineRule="auto"/>
        <w:rPr>
          <w:rFonts w:hint="eastAsia" w:ascii="等线 Light" w:hAnsi="等线 Light" w:eastAsia="等线 Light" w:cs="等线 Light"/>
          <w:b/>
          <w:bCs/>
          <w:sz w:val="28"/>
          <w:szCs w:val="36"/>
        </w:rPr>
      </w:pPr>
      <w:r>
        <w:rPr>
          <w:rFonts w:hint="eastAsia" w:ascii="等线 Light" w:hAnsi="等线 Light" w:eastAsia="等线 Light" w:cs="等线 Light"/>
          <w:b/>
          <w:bCs/>
          <w:sz w:val="28"/>
          <w:szCs w:val="36"/>
        </w:rPr>
        <w:t>科研领域效益分析</w:t>
      </w:r>
    </w:p>
    <w:p>
      <w:pPr>
        <w:spacing w:line="360" w:lineRule="auto"/>
        <w:ind w:firstLine="560"/>
        <w:rPr>
          <w:rFonts w:hint="eastAsia" w:ascii="等线 Light" w:hAnsi="等线 Light" w:eastAsia="等线 Light" w:cs="等线 Light"/>
          <w:sz w:val="28"/>
          <w:szCs w:val="36"/>
        </w:rPr>
      </w:pPr>
      <w:r>
        <w:rPr>
          <w:rFonts w:hint="eastAsia" w:ascii="等线 Light" w:hAnsi="等线 Light" w:eastAsia="等线 Light" w:cs="等线 Light"/>
          <w:sz w:val="28"/>
          <w:szCs w:val="36"/>
        </w:rPr>
        <w:t>目前科研界对脑机接口十分火热，国内知名的神经科学研究院或者大学都在不断对其进行探索，如麦戈文脑科学研究院、清华大学、北京大学、浙江大学等，其对颅内电极的需求度非常高，包括Utah电极、宏微电极等科研电极。人们通过脑机接口，能更容易的了解人的意识、机器的智能化等方向，对于促进生命科学、人工智能等学科的发展具有十分重大的意义。</w:t>
      </w:r>
    </w:p>
    <w:p>
      <w:pPr>
        <w:spacing w:line="360" w:lineRule="auto"/>
        <w:rPr>
          <w:rFonts w:hint="eastAsia" w:ascii="等线 Light" w:hAnsi="等线 Light" w:eastAsia="等线 Light" w:cs="等线 Light"/>
          <w:sz w:val="24"/>
          <w:szCs w:val="32"/>
        </w:rPr>
      </w:pPr>
      <w:r>
        <w:rPr>
          <w:rFonts w:hint="eastAsia" w:ascii="等线 Light" w:hAnsi="等线 Light" w:eastAsia="等线 Light" w:cs="等线 Light"/>
          <w:sz w:val="28"/>
          <w:szCs w:val="36"/>
        </w:rPr>
        <w:t xml:space="preserve">    同时，脑机接口也可帮助人们解决一些重大疾病，帮助存在瘫痪、植物人、阿兹海默症、重症肌无力等症状的患者重新实现与人、社会的互动及交流，造福于社会。</w:t>
      </w:r>
    </w:p>
    <w:p>
      <w:pPr>
        <w:spacing w:before="156" w:beforeLines="50" w:line="360" w:lineRule="auto"/>
        <w:rPr>
          <w:rFonts w:hint="eastAsia" w:ascii="等线 Light" w:hAnsi="等线 Light" w:eastAsia="等线 Light" w:cs="等线 Light"/>
          <w:b/>
          <w:bCs/>
          <w:sz w:val="32"/>
          <w:szCs w:val="40"/>
        </w:rPr>
      </w:pPr>
      <w:r>
        <w:rPr>
          <w:rFonts w:hint="eastAsia" w:ascii="等线 Light" w:hAnsi="等线 Light" w:eastAsia="等线 Light" w:cs="等线 Light"/>
          <w:b/>
          <w:bCs/>
          <w:sz w:val="32"/>
          <w:szCs w:val="40"/>
        </w:rPr>
        <w:t>七、产品推介</w:t>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公司开发研制的用于癫痫病定位诊断的颅内电极系列产品为国内首创，拥有自主知识产权，并已获得众多医疗机构及临床医疗人士的肯定，为国内功能神经外科医疗水平的提高做出了力所能及的一份贡献，并为广大癫痫病患者获得更有效的诊断和治疗提供了帮助。</w:t>
      </w:r>
    </w:p>
    <w:p>
      <w:pPr>
        <w:spacing w:before="156" w:beforeLines="50" w:line="360" w:lineRule="auto"/>
        <w:rPr>
          <w:rFonts w:hint="eastAsia" w:ascii="等线 Light" w:hAnsi="等线 Light" w:eastAsia="等线 Light" w:cs="等线 Light"/>
          <w:b/>
          <w:bCs/>
          <w:sz w:val="28"/>
          <w:szCs w:val="36"/>
        </w:rPr>
      </w:pPr>
      <w:r>
        <w:rPr>
          <w:rFonts w:hint="eastAsia" w:ascii="等线 Light" w:hAnsi="等线 Light" w:eastAsia="等线 Light" w:cs="等线 Light"/>
          <w:b/>
          <w:bCs/>
          <w:sz w:val="28"/>
          <w:szCs w:val="36"/>
        </w:rPr>
        <w:t>1、颅内皮层电极</w:t>
      </w:r>
    </w:p>
    <w:p>
      <w:pPr>
        <w:spacing w:line="360" w:lineRule="auto"/>
        <w:ind w:firstLine="420" w:firstLineChars="200"/>
        <w:rPr>
          <w:rFonts w:hint="eastAsia" w:ascii="等线 Light" w:hAnsi="等线 Light" w:eastAsia="等线 Light" w:cs="等线 Light"/>
          <w:sz w:val="28"/>
          <w:szCs w:val="36"/>
        </w:rPr>
      </w:pPr>
      <w:r>
        <w:rPr>
          <w:rFonts w:hint="eastAsia" w:ascii="等线 Light" w:hAnsi="等线 Light" w:eastAsia="等线 Light" w:cs="等线 Light"/>
        </w:rPr>
        <w:drawing>
          <wp:anchor distT="0" distB="0" distL="114300" distR="114300" simplePos="0" relativeHeight="251669504" behindDoc="0" locked="0" layoutInCell="1" allowOverlap="1">
            <wp:simplePos x="0" y="0"/>
            <wp:positionH relativeFrom="column">
              <wp:posOffset>2813685</wp:posOffset>
            </wp:positionH>
            <wp:positionV relativeFrom="paragraph">
              <wp:posOffset>1165225</wp:posOffset>
            </wp:positionV>
            <wp:extent cx="2243455" cy="1495425"/>
            <wp:effectExtent l="0" t="0" r="12065" b="1333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3783" cy="1495482"/>
                    </a:xfrm>
                    <a:prstGeom prst="roundRect">
                      <a:avLst>
                        <a:gd name="adj" fmla="val 0"/>
                      </a:avLst>
                    </a:prstGeom>
                    <a:solidFill>
                      <a:srgbClr val="FFFFFF">
                        <a:shade val="85000"/>
                      </a:srgbClr>
                    </a:solidFill>
                    <a:ln>
                      <a:noFill/>
                    </a:ln>
                    <a:effectLst/>
                  </pic:spPr>
                </pic:pic>
              </a:graphicData>
            </a:graphic>
          </wp:anchor>
        </w:drawing>
      </w:r>
      <w:r>
        <w:rPr>
          <w:rFonts w:hint="eastAsia" w:ascii="等线 Light" w:hAnsi="等线 Light" w:eastAsia="等线 Light" w:cs="等线 Light"/>
        </w:rPr>
        <w:drawing>
          <wp:anchor distT="0" distB="0" distL="114300" distR="114300" simplePos="0" relativeHeight="251670528" behindDoc="0" locked="0" layoutInCell="1" allowOverlap="1">
            <wp:simplePos x="0" y="0"/>
            <wp:positionH relativeFrom="column">
              <wp:posOffset>299085</wp:posOffset>
            </wp:positionH>
            <wp:positionV relativeFrom="paragraph">
              <wp:posOffset>1165225</wp:posOffset>
            </wp:positionV>
            <wp:extent cx="2243455" cy="1495425"/>
            <wp:effectExtent l="0" t="0" r="12065" b="13335"/>
            <wp:wrapNone/>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3783" cy="1495481"/>
                    </a:xfrm>
                    <a:prstGeom prst="roundRect">
                      <a:avLst>
                        <a:gd name="adj" fmla="val 420"/>
                      </a:avLst>
                    </a:prstGeom>
                    <a:solidFill>
                      <a:srgbClr val="FFFFFF">
                        <a:shade val="85000"/>
                      </a:srgbClr>
                    </a:solidFill>
                    <a:ln>
                      <a:noFill/>
                    </a:ln>
                    <a:effectLst/>
                  </pic:spPr>
                </pic:pic>
              </a:graphicData>
            </a:graphic>
          </wp:anchor>
        </w:drawing>
      </w:r>
      <w:r>
        <w:rPr>
          <w:rFonts w:hint="eastAsia" w:ascii="等线 Light" w:hAnsi="等线 Light" w:eastAsia="等线 Light" w:cs="等线 Light"/>
          <w:sz w:val="28"/>
          <w:szCs w:val="36"/>
        </w:rPr>
        <w:t>公司生产的颅内皮层电极是国内首家生产，具有多年临床安全使用记录。十几年来结合临床的反馈意见及制作工艺的不断更新，公司的颅内皮层电极得到了广大神经外科医师的认可。</w:t>
      </w:r>
    </w:p>
    <w:p>
      <w:pPr>
        <w:spacing w:line="360" w:lineRule="auto"/>
        <w:ind w:firstLine="560" w:firstLineChars="200"/>
        <w:rPr>
          <w:rFonts w:hint="eastAsia" w:ascii="等线 Light" w:hAnsi="等线 Light" w:eastAsia="等线 Light" w:cs="等线 Light"/>
          <w:sz w:val="28"/>
          <w:szCs w:val="36"/>
        </w:rPr>
      </w:pPr>
    </w:p>
    <w:p>
      <w:pPr>
        <w:spacing w:line="360" w:lineRule="auto"/>
        <w:ind w:firstLine="560" w:firstLineChars="200"/>
        <w:rPr>
          <w:rFonts w:hint="eastAsia" w:ascii="等线 Light" w:hAnsi="等线 Light" w:eastAsia="等线 Light" w:cs="等线 Light"/>
          <w:sz w:val="28"/>
          <w:szCs w:val="36"/>
        </w:rPr>
      </w:pPr>
    </w:p>
    <w:p>
      <w:pPr>
        <w:spacing w:line="360" w:lineRule="auto"/>
        <w:ind w:firstLine="560" w:firstLineChars="200"/>
        <w:rPr>
          <w:rFonts w:hint="eastAsia" w:ascii="等线 Light" w:hAnsi="等线 Light" w:eastAsia="等线 Light" w:cs="等线 Light"/>
          <w:sz w:val="28"/>
          <w:szCs w:val="36"/>
        </w:rPr>
      </w:pPr>
    </w:p>
    <w:p>
      <w:pPr>
        <w:spacing w:line="360" w:lineRule="auto"/>
        <w:ind w:firstLine="560" w:firstLineChars="200"/>
        <w:rPr>
          <w:rFonts w:hint="eastAsia" w:ascii="等线 Light" w:hAnsi="等线 Light" w:eastAsia="等线 Light" w:cs="等线 Light"/>
          <w:sz w:val="28"/>
          <w:szCs w:val="36"/>
        </w:rPr>
      </w:pP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形状分为条状及片状</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条状皮层电极单列分布，轻薄小巧，操作简便，放置灵活性高</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片状电极覆盖范围广</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采用柔性的硅胶覆盖电极，边缘柔软，不易损伤大脑</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能良好的贴合大脑皮层，保证监测过程中的信号准确性</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lang w:val="en-US" w:eastAsia="zh-CN"/>
        </w:rPr>
        <w:t>医用</w:t>
      </w:r>
      <w:r>
        <w:rPr>
          <w:rFonts w:hint="eastAsia" w:ascii="等线 Light" w:hAnsi="等线 Light" w:eastAsia="等线 Light" w:cs="等线 Light"/>
          <w:sz w:val="28"/>
          <w:szCs w:val="36"/>
        </w:rPr>
        <w:t>不锈钢材质电极满足正常的监测及刺激功能</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铂铱合金材质电极可满足核磁下使用的情况</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具有良好的型号传导性能与生物安全性，可长期置入人体中（最长30天）</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适用于硬膜下皮层电极埋藏</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适用于术中神经电生理监测</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适用于功能区定位</w:t>
      </w:r>
    </w:p>
    <w:p>
      <w:pPr>
        <w:spacing w:before="156" w:beforeLines="50" w:line="360" w:lineRule="auto"/>
        <w:rPr>
          <w:rFonts w:hint="eastAsia" w:ascii="等线 Light" w:hAnsi="等线 Light" w:eastAsia="等线 Light" w:cs="等线 Light"/>
          <w:b/>
          <w:bCs/>
          <w:sz w:val="28"/>
          <w:szCs w:val="36"/>
        </w:rPr>
      </w:pPr>
      <w:r>
        <w:rPr>
          <w:rFonts w:hint="eastAsia" w:ascii="等线 Light" w:hAnsi="等线 Light" w:eastAsia="等线 Light" w:cs="等线 Light"/>
          <w:b/>
          <w:bCs/>
          <w:sz w:val="28"/>
          <w:szCs w:val="36"/>
        </w:rPr>
        <w:t>2、颅内深部电极</w:t>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公司生产的颅内深部电极的电极点为环状金属，通过特殊的制造工艺，严格保证各个电极的规格及距离。通过外科手术置入人脑，连接至脑电图仪，监测脑深部电信号。</w:t>
      </w:r>
    </w:p>
    <w:p>
      <w:pPr>
        <w:spacing w:line="360" w:lineRule="auto"/>
        <w:rPr>
          <w:rFonts w:hint="eastAsia" w:ascii="等线 Light" w:hAnsi="等线 Light" w:eastAsia="等线 Light" w:cs="等线 Light"/>
          <w:sz w:val="28"/>
          <w:szCs w:val="36"/>
        </w:rPr>
      </w:pPr>
      <w:r>
        <w:rPr>
          <w:rFonts w:hint="eastAsia" w:ascii="等线 Light" w:hAnsi="等线 Light" w:eastAsia="等线 Light" w:cs="等线 Light"/>
        </w:rPr>
        <w:drawing>
          <wp:anchor distT="0" distB="0" distL="114300" distR="114300" simplePos="0" relativeHeight="251671552" behindDoc="0" locked="0" layoutInCell="1" allowOverlap="1">
            <wp:simplePos x="0" y="0"/>
            <wp:positionH relativeFrom="column">
              <wp:posOffset>1266825</wp:posOffset>
            </wp:positionH>
            <wp:positionV relativeFrom="paragraph">
              <wp:posOffset>83185</wp:posOffset>
            </wp:positionV>
            <wp:extent cx="2451735" cy="1397000"/>
            <wp:effectExtent l="0" t="0" r="1905" b="5080"/>
            <wp:wrapNone/>
            <wp:docPr id="21509" name="Picture 9" descr="SEEG电极"/>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9" name="Picture 9" descr="SEEG电极"/>
                    <pic:cNvPicPr>
                      <a:picLocks noGrp="1" noChangeAspect="1"/>
                    </pic:cNvPicPr>
                  </pic:nvPicPr>
                  <pic:blipFill>
                    <a:blip r:embed="rId15"/>
                    <a:srcRect t="-634" b="989"/>
                    <a:stretch>
                      <a:fillRect/>
                    </a:stretch>
                  </pic:blipFill>
                  <pic:spPr>
                    <a:xfrm>
                      <a:off x="0" y="0"/>
                      <a:ext cx="2451735" cy="1397000"/>
                    </a:xfrm>
                    <a:prstGeom prst="rect">
                      <a:avLst/>
                    </a:prstGeom>
                    <a:noFill/>
                    <a:ln w="9525">
                      <a:noFill/>
                    </a:ln>
                  </pic:spPr>
                </pic:pic>
              </a:graphicData>
            </a:graphic>
          </wp:anchor>
        </w:drawing>
      </w:r>
    </w:p>
    <w:p>
      <w:pPr>
        <w:spacing w:line="360" w:lineRule="auto"/>
        <w:rPr>
          <w:rFonts w:hint="eastAsia" w:ascii="等线 Light" w:hAnsi="等线 Light" w:eastAsia="等线 Light" w:cs="等线 Light"/>
          <w:sz w:val="28"/>
          <w:szCs w:val="36"/>
        </w:rPr>
      </w:pPr>
    </w:p>
    <w:p>
      <w:pPr>
        <w:spacing w:line="360" w:lineRule="auto"/>
        <w:rPr>
          <w:rFonts w:hint="eastAsia" w:ascii="等线 Light" w:hAnsi="等线 Light" w:eastAsia="等线 Light" w:cs="等线 Light"/>
          <w:sz w:val="28"/>
          <w:szCs w:val="36"/>
        </w:rPr>
      </w:pPr>
    </w:p>
    <w:p>
      <w:pPr>
        <w:spacing w:line="360" w:lineRule="auto"/>
        <w:rPr>
          <w:rFonts w:hint="eastAsia" w:ascii="等线 Light" w:hAnsi="等线 Light" w:eastAsia="等线 Light" w:cs="等线 Light"/>
          <w:sz w:val="28"/>
          <w:szCs w:val="36"/>
        </w:rPr>
      </w:pPr>
    </w:p>
    <w:p>
      <w:p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rPr>
        <mc:AlternateContent>
          <mc:Choice Requires="wps">
            <w:drawing>
              <wp:anchor distT="0" distB="0" distL="114300" distR="114300" simplePos="0" relativeHeight="251672576" behindDoc="0" locked="0" layoutInCell="1" allowOverlap="1">
                <wp:simplePos x="0" y="0"/>
                <wp:positionH relativeFrom="column">
                  <wp:posOffset>1757045</wp:posOffset>
                </wp:positionH>
                <wp:positionV relativeFrom="paragraph">
                  <wp:posOffset>11430</wp:posOffset>
                </wp:positionV>
                <wp:extent cx="1609090" cy="295910"/>
                <wp:effectExtent l="0" t="0" r="6350" b="8890"/>
                <wp:wrapNone/>
                <wp:docPr id="41" name="文本框 41"/>
                <wp:cNvGraphicFramePr/>
                <a:graphic xmlns:a="http://schemas.openxmlformats.org/drawingml/2006/main">
                  <a:graphicData uri="http://schemas.microsoft.com/office/word/2010/wordprocessingShape">
                    <wps:wsp>
                      <wps:cNvSpPr txBox="1"/>
                      <wps:spPr>
                        <a:xfrm>
                          <a:off x="0" y="0"/>
                          <a:ext cx="160909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jc w:val="center"/>
                              <w:rPr>
                                <w:rFonts w:ascii="微软雅黑 Light" w:hAnsi="微软雅黑 Light" w:eastAsia="微软雅黑 Light" w:cs="微软雅黑 Light"/>
                              </w:rPr>
                            </w:pPr>
                            <w:r>
                              <w:rPr>
                                <w:rFonts w:hint="eastAsia" w:ascii="微软雅黑 Light" w:hAnsi="微软雅黑 Light" w:eastAsia="微软雅黑 Light" w:cs="微软雅黑 Light"/>
                              </w:rPr>
                              <w:t>图：</w:t>
                            </w:r>
                            <w:r>
                              <w:rPr>
                                <w:rFonts w:hint="eastAsia" w:ascii="微软雅黑 Light" w:hAnsi="微软雅黑 Light" w:eastAsia="微软雅黑 Light" w:cs="微软雅黑 Light"/>
                                <w:color w:val="auto"/>
                                <w:lang w:val="en-US" w:eastAsia="zh-CN"/>
                              </w:rPr>
                              <w:t>颅内</w:t>
                            </w:r>
                            <w:r>
                              <w:rPr>
                                <w:rFonts w:hint="eastAsia" w:ascii="微软雅黑 Light" w:hAnsi="微软雅黑 Light" w:eastAsia="微软雅黑 Light" w:cs="微软雅黑 Light"/>
                              </w:rPr>
                              <w:t>深部电极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35pt;margin-top:0.9pt;height:23.3pt;width:126.7pt;z-index:251672576;mso-width-relative:page;mso-height-relative:page;" fillcolor="#FFFFFF [3201]" filled="t" stroked="f" coordsize="21600,21600" o:gfxdata="UEsDBAoAAAAAAIdO4kAAAAAAAAAAAAAAAAAEAAAAZHJzL1BLAwQUAAAACACHTuJAEDG9DdQAAAAI&#10;AQAADwAAAGRycy9kb3ducmV2LnhtbE2Py07DMBBF90j8gzWV2FE7JbRViNMFElsk+lq78RBHtcdR&#10;7D6/nmEFy9G5unNuvboGL844pj6ShmKqQCC10fbUadhuPp6XIFI2ZI2PhBpumGDVPD7UprLxQl94&#10;XudOcAmlymhwOQ+VlKl1GEyaxgGJ2Xccg8l8jp20o7lwefByptRcBtMTf3BmwHeH7XF9Chr2Xbjv&#10;d8UwOht8SZ/322Ybe62fJoV6A5Hxmv/C8KvP6tCw0yGeyCbhNcwW8wVHGfAC5q8vqgBx0FAuS5BN&#10;Lf8PaH4AUEsDBBQAAAAIAIdO4kDMqSYGUQIAAJEEAAAOAAAAZHJzL2Uyb0RvYy54bWytVMFuEzEQ&#10;vSPxD5bvdJOQFhJlU4VWQUgVrVQQZ8frza7k9RjbyW75APgDTly48135Dp69SRsKhx5IJGfGM56Z&#10;92Yms/Ou0WyrnK/J5Hx4MuBMGUlFbdY5//hh+eI1Zz4IUwhNRuX8Tnl+Pn/+bNbaqRpRRbpQjiGI&#10;8dPW5rwKwU6zzMtKNcKfkFUGxpJcIwJUt84KJ1pEb3Q2GgzOspZcYR1J5T1uL3sj30d0TwlIZVlL&#10;dUly0ygT+qhOaREAyVe19Xyeqi1LJcN1WXoVmM45kIZ0IgnkVTyz+UxM107Yqpb7EsRTSniEqRG1&#10;QdL7UJciCLZx9V+hmlo68lSGE0lN1gNJjADFcPCIm9tKWJWwgGpv70n3/y+sfL+9cawucj4ecmZE&#10;g47vvn/b/fi1+/mV4Q4EtdZP4Xdr4Rm6N9RhbA73HpcRd1e6Jv4CEYMd9N7d06u6wGR8dDaY4MuZ&#10;hG00OZ0ME//Zw2vrfHirqGFRyLlD+xKrYnvlAyqB68ElJvOk62JZa50Ut15daMe2Aq1epk8sEk/+&#10;cNOGtTk/e3k6SJENxfe9nzZwj2B7UFEK3arbM7Ci4g4EOOpnyFu5rFHllfDhRjgMDYBhrcI1jlIT&#10;ktBe4qwi9+Vf99EfvYSVsxZDmHP/eSOc4ky/M+jyZDgeI2xIyvj01QiKO7asji1m01wQwKORqC6J&#10;0T/og1g6aj5h+xYxK0zCSOTOeTiIF6FfDWyvVItFcsKcWhGuzK2VMXSk2tBiE6isU0siTT03e/Yw&#10;qYn2/VbFVTjWk9fDP8n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AxvQ3UAAAACAEAAA8AAAAA&#10;AAAAAQAgAAAAIgAAAGRycy9kb3ducmV2LnhtbFBLAQIUABQAAAAIAIdO4kDMqSYGUQIAAJEEAAAO&#10;AAAAAAAAAAEAIAAAACMBAABkcnMvZTJvRG9jLnhtbFBLBQYAAAAABgAGAFkBAADmBQAAAAA=&#10;">
                <v:fill on="t" focussize="0,0"/>
                <v:stroke on="f" weight="0.5pt"/>
                <v:imagedata o:title=""/>
                <o:lock v:ext="edit" aspectratio="f"/>
                <v:textbox>
                  <w:txbxContent>
                    <w:p>
                      <w:pPr>
                        <w:spacing w:line="0" w:lineRule="atLeast"/>
                        <w:jc w:val="center"/>
                        <w:rPr>
                          <w:rFonts w:ascii="微软雅黑 Light" w:hAnsi="微软雅黑 Light" w:eastAsia="微软雅黑 Light" w:cs="微软雅黑 Light"/>
                        </w:rPr>
                      </w:pPr>
                      <w:r>
                        <w:rPr>
                          <w:rFonts w:hint="eastAsia" w:ascii="微软雅黑 Light" w:hAnsi="微软雅黑 Light" w:eastAsia="微软雅黑 Light" w:cs="微软雅黑 Light"/>
                        </w:rPr>
                        <w:t>图：</w:t>
                      </w:r>
                      <w:r>
                        <w:rPr>
                          <w:rFonts w:hint="eastAsia" w:ascii="微软雅黑 Light" w:hAnsi="微软雅黑 Light" w:eastAsia="微软雅黑 Light" w:cs="微软雅黑 Light"/>
                          <w:color w:val="auto"/>
                          <w:lang w:val="en-US" w:eastAsia="zh-CN"/>
                        </w:rPr>
                        <w:t>颅内</w:t>
                      </w:r>
                      <w:r>
                        <w:rPr>
                          <w:rFonts w:hint="eastAsia" w:ascii="微软雅黑 Light" w:hAnsi="微软雅黑 Light" w:eastAsia="微软雅黑 Light" w:cs="微软雅黑 Light"/>
                        </w:rPr>
                        <w:t>深部电极</w:t>
                      </w:r>
                    </w:p>
                  </w:txbxContent>
                </v:textbox>
              </v:shape>
            </w:pict>
          </mc:Fallback>
        </mc:AlternateConten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电极整体平滑，直径细至0.8mm，有效减少大脑损伤几率。</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型号齐全，多种触点规格可供选择，如有特殊要求也可订制。</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具有良好的型号传导性能与生物安全性，可长期置入人体中（最长30天）</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普通型深部电极适用于术中监测（与皮层电极联用）</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普通型深部电极适用于硬膜下电极埋藏（与皮层电极联用）</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精细型深部电极适用于SEEG手术</w:t>
      </w:r>
    </w:p>
    <w:p>
      <w:pPr>
        <w:spacing w:before="156" w:beforeLines="50" w:line="360" w:lineRule="auto"/>
        <w:rPr>
          <w:rFonts w:hint="eastAsia" w:ascii="等线 Light" w:hAnsi="等线 Light" w:eastAsia="等线 Light" w:cs="等线 Light"/>
          <w:b/>
          <w:bCs/>
          <w:sz w:val="28"/>
          <w:szCs w:val="36"/>
        </w:rPr>
      </w:pPr>
      <w:r>
        <w:rPr>
          <w:rFonts w:hint="eastAsia" w:ascii="等线 Light" w:hAnsi="等线 Light" w:eastAsia="等线 Light" w:cs="等线 Light"/>
          <w:b/>
          <w:bCs/>
          <w:sz w:val="28"/>
          <w:szCs w:val="36"/>
        </w:rPr>
        <w:t>3、软性蝶骨电极</w:t>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为提升患者的体验效果，公司对蝶骨电极进行了革命性改良，生产了软性蝶骨电极，也是国内目前独家拥有的产品。临床可在门诊或者病房即完成软性蝶骨电极的放置，通过穿刺针辅助操作，方便快速。</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采取柔性软丝的设计</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创伤小，患者的舒适度高</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放置期间可进食</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rPr>
        <w:drawing>
          <wp:anchor distT="0" distB="0" distL="114300" distR="114300" simplePos="0" relativeHeight="251673600" behindDoc="0" locked="0" layoutInCell="1" allowOverlap="1">
            <wp:simplePos x="0" y="0"/>
            <wp:positionH relativeFrom="column">
              <wp:posOffset>3081020</wp:posOffset>
            </wp:positionH>
            <wp:positionV relativeFrom="paragraph">
              <wp:posOffset>-137160</wp:posOffset>
            </wp:positionV>
            <wp:extent cx="2367915" cy="1579880"/>
            <wp:effectExtent l="0" t="0" r="9525" b="5080"/>
            <wp:wrapSquare wrapText="bothSides"/>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6"/>
                    <a:stretch>
                      <a:fillRect/>
                    </a:stretch>
                  </pic:blipFill>
                  <pic:spPr>
                    <a:xfrm>
                      <a:off x="0" y="0"/>
                      <a:ext cx="2367915" cy="1579880"/>
                    </a:xfrm>
                    <a:prstGeom prst="rect">
                      <a:avLst/>
                    </a:prstGeom>
                  </pic:spPr>
                </pic:pic>
              </a:graphicData>
            </a:graphic>
          </wp:anchor>
        </w:drawing>
      </w:r>
      <w:r>
        <w:rPr>
          <w:rFonts w:hint="eastAsia" w:ascii="等线 Light" w:hAnsi="等线 Light" w:eastAsia="等线 Light" w:cs="等线 Light"/>
          <w:sz w:val="28"/>
          <w:szCs w:val="36"/>
        </w:rPr>
        <w:t>特别适合于长程脑电图监测</w:t>
      </w:r>
    </w:p>
    <w:p>
      <w:pPr>
        <w:spacing w:line="360" w:lineRule="auto"/>
        <w:ind w:firstLine="280" w:firstLineChars="100"/>
        <w:rPr>
          <w:rFonts w:hint="eastAsia" w:ascii="等线 Light" w:hAnsi="等线 Light" w:eastAsia="等线 Light" w:cs="等线 Light"/>
          <w:sz w:val="28"/>
          <w:szCs w:val="36"/>
        </w:rPr>
      </w:pPr>
      <w:r>
        <w:rPr>
          <w:rFonts w:hint="eastAsia" w:ascii="等线 Light" w:hAnsi="等线 Light" w:eastAsia="等线 Light" w:cs="等线 Light"/>
          <w:sz w:val="28"/>
          <w:szCs w:val="36"/>
        </w:rPr>
        <w:t>（24小时以上）</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36"/>
        </w:rPr>
        <w:t>无肌电信号干扰</w:t>
      </w:r>
    </w:p>
    <w:p>
      <w:pPr>
        <w:numPr>
          <w:ilvl w:val="0"/>
          <w:numId w:val="5"/>
        </w:num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rPr>
        <mc:AlternateContent>
          <mc:Choice Requires="wps">
            <w:drawing>
              <wp:anchor distT="0" distB="0" distL="114300" distR="114300" simplePos="0" relativeHeight="251674624" behindDoc="0" locked="0" layoutInCell="1" allowOverlap="1">
                <wp:simplePos x="0" y="0"/>
                <wp:positionH relativeFrom="column">
                  <wp:posOffset>3359150</wp:posOffset>
                </wp:positionH>
                <wp:positionV relativeFrom="paragraph">
                  <wp:posOffset>348615</wp:posOffset>
                </wp:positionV>
                <wp:extent cx="1609090" cy="295910"/>
                <wp:effectExtent l="0" t="0" r="6350" b="8890"/>
                <wp:wrapNone/>
                <wp:docPr id="43" name="文本框 43"/>
                <wp:cNvGraphicFramePr/>
                <a:graphic xmlns:a="http://schemas.openxmlformats.org/drawingml/2006/main">
                  <a:graphicData uri="http://schemas.microsoft.com/office/word/2010/wordprocessingShape">
                    <wps:wsp>
                      <wps:cNvSpPr txBox="1"/>
                      <wps:spPr>
                        <a:xfrm>
                          <a:off x="0" y="0"/>
                          <a:ext cx="160909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jc w:val="center"/>
                              <w:rPr>
                                <w:rFonts w:ascii="微软雅黑 Light" w:hAnsi="微软雅黑 Light" w:eastAsia="微软雅黑 Light" w:cs="微软雅黑 Light"/>
                              </w:rPr>
                            </w:pPr>
                            <w:r>
                              <w:rPr>
                                <w:rFonts w:hint="eastAsia" w:ascii="微软雅黑 Light" w:hAnsi="微软雅黑 Light" w:eastAsia="微软雅黑 Light" w:cs="微软雅黑 Light"/>
                              </w:rPr>
                              <w:t>图：蝶骨电极及穿刺针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5pt;margin-top:27.45pt;height:23.3pt;width:126.7pt;z-index:251674624;mso-width-relative:page;mso-height-relative:page;" fillcolor="#FFFFFF [3201]" filled="t" stroked="f" coordsize="21600,21600" o:gfxdata="UEsDBAoAAAAAAIdO4kAAAAAAAAAAAAAAAAAEAAAAZHJzL1BLAwQUAAAACACHTuJA/Ftq/NQAAAAJ&#10;AQAADwAAAGRycy9kb3ducmV2LnhtbE2PS0/DMBCE70j8B2uRuFEnpRga4vSAxBWpz7MbL3FEvI5s&#10;9/nru5zgOJrRzDf14uwHccSY+kAaykkBAqkNtqdOw2b9+fQGImVD1gyBUMMFEyya+7vaVDacaInH&#10;Ve4El1CqjAaX81hJmVqH3qRJGJHY+w7Rm8wydtJGc+JyP8hpUSjpTU+84MyIHw7bn9XBa9h1/rrb&#10;lmN01g8z+rpe1pvQa/34UBbvIDKe818YfvEZHRpm2ocD2SQGDS+l4i+ZDfUMggOvaj4DsdegpnOQ&#10;TS3/P2huUEsDBBQAAAAIAIdO4kBmLbBxUgIAAJEEAAAOAAAAZHJzL2Uyb0RvYy54bWytVMFuEzEQ&#10;vSPxD5bvdJM0LSTqpgqpgpAqWqkgzo7Xm13J6zG2k93yAfAHPXHhznf1O3j2Jm0oHHogkZwZz3hm&#10;3puZnJ13jWZb5XxNJufDowFnykgqarPO+aePy1dvOPNBmEJoMirnt8rz89nLF2etnaoRVaQL5RiC&#10;GD9tbc6rEOw0y7ysVCP8EVllYCzJNSJAdeuscKJF9EZno8HgNGvJFdaRVN7j9qI38l1E95yAVJa1&#10;VBckN40yoY/qlBYBkHxVW89nqdqyVDJclaVXgemcA2lIJ5JAXsUzm52J6doJW9VyV4J4TglPMDWi&#10;Nkj6EOpCBME2rv4rVFNLR57KcCSpyXogiRGgGA6ecHNTCasSFlDt7QPp/v+FlR+2147VRc7Hx5wZ&#10;0aDj93ff73/8uv/5jeEOBLXWT+F3Y+EZurfUYWz29x6XEXdXuib+AhGDHfTePtCrusBkfHQ6mODL&#10;mYRtNDmZDBP/2eNr63x4p6hhUci5Q/sSq2J76QMqgeveJSbzpOtiWWudFLdeLbRjW4FWL9MnFokn&#10;f7hpw9qcnx6fDFJkQ/F976cN3CPYHlSUQrfqdgysqLgFAY76GfJWLmtUeSl8uBYOQwNgWKtwhaPU&#10;hCS0kziryH391330Ry9h5azFEObcf9kIpzjT7w26PBmOxwgbkjI+eT2C4g4tq0OL2TQLAvghFtjK&#10;JEb/oPdi6aj5jO2bx6wwCSORO+dhLy5CvxrYXqnm8+SEObUiXJobK2PoSLWh+SZQWaeWRJp6bnbs&#10;YVIT7butiqtwqCevx3+S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8W2r81AAAAAkBAAAPAAAA&#10;AAAAAAEAIAAAACIAAABkcnMvZG93bnJldi54bWxQSwECFAAUAAAACACHTuJAZi2wcVICAACRBAAA&#10;DgAAAAAAAAABACAAAAAjAQAAZHJzL2Uyb0RvYy54bWxQSwUGAAAAAAYABgBZAQAA5wUAAAAA&#10;">
                <v:fill on="t" focussize="0,0"/>
                <v:stroke on="f" weight="0.5pt"/>
                <v:imagedata o:title=""/>
                <o:lock v:ext="edit" aspectratio="f"/>
                <v:textbox>
                  <w:txbxContent>
                    <w:p>
                      <w:pPr>
                        <w:spacing w:line="0" w:lineRule="atLeast"/>
                        <w:jc w:val="center"/>
                        <w:rPr>
                          <w:rFonts w:ascii="微软雅黑 Light" w:hAnsi="微软雅黑 Light" w:eastAsia="微软雅黑 Light" w:cs="微软雅黑 Light"/>
                        </w:rPr>
                      </w:pPr>
                      <w:r>
                        <w:rPr>
                          <w:rFonts w:hint="eastAsia" w:ascii="微软雅黑 Light" w:hAnsi="微软雅黑 Light" w:eastAsia="微软雅黑 Light" w:cs="微软雅黑 Light"/>
                        </w:rPr>
                        <w:t>图：蝶骨电极及穿刺针</w:t>
                      </w:r>
                    </w:p>
                  </w:txbxContent>
                </v:textbox>
              </v:shape>
            </w:pict>
          </mc:Fallback>
        </mc:AlternateContent>
      </w:r>
      <w:r>
        <w:rPr>
          <w:rFonts w:hint="eastAsia" w:ascii="等线 Light" w:hAnsi="等线 Light" w:eastAsia="等线 Light" w:cs="等线 Light"/>
          <w:sz w:val="28"/>
          <w:szCs w:val="36"/>
        </w:rPr>
        <w:t>穿刺针辅助穿刺，确保放置准确性</w:t>
      </w:r>
      <w:bookmarkStart w:id="0" w:name="_GoBack"/>
      <w:bookmarkEnd w:id="0"/>
    </w:p>
    <w:p>
      <w:pPr>
        <w:spacing w:before="156" w:beforeLines="50" w:line="360" w:lineRule="auto"/>
        <w:rPr>
          <w:rFonts w:hint="eastAsia" w:ascii="等线 Light" w:hAnsi="等线 Light" w:eastAsia="等线 Light" w:cs="等线 Light"/>
          <w:b/>
          <w:bCs/>
          <w:sz w:val="28"/>
          <w:szCs w:val="36"/>
        </w:rPr>
      </w:pPr>
      <w:r>
        <w:rPr>
          <w:rFonts w:hint="eastAsia" w:ascii="等线 Light" w:hAnsi="等线 Light" w:eastAsia="等线 Light" w:cs="等线 Light"/>
          <w:b/>
          <w:bCs/>
          <w:sz w:val="28"/>
          <w:szCs w:val="36"/>
        </w:rPr>
        <w:t>4、公司实力</w:t>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北京华科恒生医疗科技有限公司成立于2005年，是国内首家专业癫痫诊断电极制造商，致力于高水平医疗产品自主研制、开发与生产。公司从成立开始，专注于神经外科领域的研究，致力于提供适合临床及患者使用的颅内电极耗材，解决临床需求。公司具备优秀的管理团队和先进的生产条件与设备，公司的产品获得多项国家专利。</w:t>
      </w:r>
    </w:p>
    <w:p>
      <w:pPr>
        <w:spacing w:line="360" w:lineRule="auto"/>
        <w:ind w:firstLine="560" w:firstLineChars="200"/>
        <w:jc w:val="left"/>
        <w:rPr>
          <w:rFonts w:hint="eastAsia" w:ascii="等线 Light" w:hAnsi="等线 Light" w:eastAsia="等线 Light" w:cs="等线 Light"/>
          <w:sz w:val="28"/>
          <w:szCs w:val="36"/>
        </w:rPr>
      </w:pPr>
      <w:r>
        <w:rPr>
          <w:rFonts w:hint="eastAsia" w:ascii="等线 Light" w:hAnsi="等线 Light" w:eastAsia="等线 Light" w:cs="等线 Light"/>
          <w:sz w:val="28"/>
          <w:szCs w:val="36"/>
        </w:rPr>
        <w:t>目前我们的癫痫诊断电极系列产品现已销售至全国近20个省市地区，颅内电极系列产品从推出至今已有15年，市场占有率达到90%以上。公司配备了专业的电极研发人员及车间，用于电极的生产，保障电极产品质量。同时，配备了专门的临床技术支持，辅助临床开展相应手术。公司具有良好的售后服务反馈机制，会根据临床医师提供的专业指导与建议，不断改进产品质量，短时间内反馈解决临床需求，这也使我们成为广大的功能神经科医师的第一选择。</w:t>
      </w:r>
    </w:p>
    <w:p>
      <w:pPr>
        <w:spacing w:line="360" w:lineRule="auto"/>
        <w:jc w:val="center"/>
        <w:rPr>
          <w:rFonts w:hint="eastAsia" w:ascii="等线 Light" w:hAnsi="等线 Light" w:eastAsia="等线 Light" w:cs="等线 Light"/>
          <w:sz w:val="28"/>
          <w:szCs w:val="36"/>
        </w:rPr>
      </w:pPr>
      <w:r>
        <w:rPr>
          <w:rFonts w:hint="eastAsia" w:ascii="等线 Light" w:hAnsi="等线 Light" w:eastAsia="等线 Light" w:cs="等线 Light"/>
        </w:rPr>
        <w:drawing>
          <wp:inline distT="0" distB="0" distL="114300" distR="114300">
            <wp:extent cx="2420620" cy="1800225"/>
            <wp:effectExtent l="0" t="0" r="2540" b="13335"/>
            <wp:docPr id="44" name="图片 9"/>
            <wp:cNvGraphicFramePr/>
            <a:graphic xmlns:a="http://schemas.openxmlformats.org/drawingml/2006/main">
              <a:graphicData uri="http://schemas.openxmlformats.org/drawingml/2006/picture">
                <pic:pic xmlns:pic="http://schemas.openxmlformats.org/drawingml/2006/picture">
                  <pic:nvPicPr>
                    <pic:cNvPr id="44" name="图片 9"/>
                    <pic:cNvPicPr/>
                  </pic:nvPicPr>
                  <pic:blipFill>
                    <a:blip r:embed="rId17"/>
                    <a:srcRect l="5237" r="5237"/>
                    <a:stretch>
                      <a:fillRect/>
                    </a:stretch>
                  </pic:blipFill>
                  <pic:spPr>
                    <a:xfrm>
                      <a:off x="0" y="0"/>
                      <a:ext cx="2420620" cy="1800225"/>
                    </a:xfrm>
                    <a:prstGeom prst="rect">
                      <a:avLst/>
                    </a:prstGeom>
                    <a:noFill/>
                    <a:ln>
                      <a:noFill/>
                    </a:ln>
                  </pic:spPr>
                </pic:pic>
              </a:graphicData>
            </a:graphic>
          </wp:inline>
        </w:drawing>
      </w:r>
      <w:r>
        <w:rPr>
          <w:rFonts w:hint="eastAsia" w:ascii="等线 Light" w:hAnsi="等线 Light" w:eastAsia="等线 Light" w:cs="等线 Light"/>
        </w:rPr>
        <w:drawing>
          <wp:inline distT="0" distB="0" distL="114300" distR="114300">
            <wp:extent cx="2163445" cy="1800225"/>
            <wp:effectExtent l="0" t="0" r="635" b="1333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18" cstate="print">
                      <a:extLst>
                        <a:ext uri="{28A0092B-C50C-407E-A947-70E740481C1C}">
                          <a14:useLocalDpi xmlns:a14="http://schemas.microsoft.com/office/drawing/2010/main" val="0"/>
                        </a:ext>
                      </a:extLst>
                    </a:blip>
                    <a:srcRect l="14392" t="15520" r="21320" b="4321"/>
                    <a:stretch>
                      <a:fillRect/>
                    </a:stretch>
                  </pic:blipFill>
                  <pic:spPr>
                    <a:xfrm>
                      <a:off x="0" y="0"/>
                      <a:ext cx="2163445" cy="1800225"/>
                    </a:xfrm>
                    <a:prstGeom prst="rect">
                      <a:avLst/>
                    </a:prstGeom>
                  </pic:spPr>
                </pic:pic>
              </a:graphicData>
            </a:graphic>
          </wp:inline>
        </w:drawing>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公司还与华科精准（北京）医疗科技有限公司具有密切合作，共同开展神经外科领域的事业。华科精准是一家从事高端创新医疗器械研发、生产和销售的高科技企业，致力于用世界一流技术为广大疾病患者提供更好的治疗解决方案。华科精准的神经手术机器人是一款具有自主知识产权的全国首款适用于成人和儿童的手术机器人系统，可以帮助医生快速定位癫痫病灶、肿瘤边界、出血位置、脑功能区以及制定精准的癫痫、帕金森、颅内肿瘤、脑出血等手术方案，同时帮助医生根据手术规划进行快速穿刺/引流抽吸、定向定位及电极植入引导，且有效规避颅内血管及重要功能区。</w:t>
      </w:r>
    </w:p>
    <w:p>
      <w:pPr>
        <w:spacing w:line="360" w:lineRule="auto"/>
        <w:rPr>
          <w:rFonts w:hint="eastAsia" w:ascii="等线 Light" w:hAnsi="等线 Light" w:eastAsia="等线 Light" w:cs="等线 Light"/>
          <w:sz w:val="28"/>
          <w:szCs w:val="36"/>
        </w:rPr>
      </w:pPr>
      <w:r>
        <w:rPr>
          <w:rFonts w:hint="eastAsia" w:ascii="等线 Light" w:hAnsi="等线 Light" w:eastAsia="等线 Light" w:cs="等线 Light"/>
        </w:rPr>
        <w:drawing>
          <wp:inline distT="0" distB="0" distL="114300" distR="114300">
            <wp:extent cx="5268595" cy="4763135"/>
            <wp:effectExtent l="0" t="0" r="4445" b="6985"/>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19"/>
                    <a:stretch>
                      <a:fillRect/>
                    </a:stretch>
                  </pic:blipFill>
                  <pic:spPr>
                    <a:xfrm>
                      <a:off x="0" y="0"/>
                      <a:ext cx="5268595" cy="4763135"/>
                    </a:xfrm>
                    <a:prstGeom prst="rect">
                      <a:avLst/>
                    </a:prstGeom>
                    <a:noFill/>
                    <a:ln>
                      <a:noFill/>
                    </a:ln>
                  </pic:spPr>
                </pic:pic>
              </a:graphicData>
            </a:graphic>
          </wp:inline>
        </w:drawing>
      </w:r>
    </w:p>
    <w:p>
      <w:pPr>
        <w:spacing w:line="360" w:lineRule="auto"/>
        <w:rPr>
          <w:rFonts w:hint="eastAsia" w:ascii="等线 Light" w:hAnsi="等线 Light" w:eastAsia="等线 Light" w:cs="等线 Light"/>
          <w:sz w:val="28"/>
          <w:szCs w:val="36"/>
        </w:rPr>
      </w:pPr>
      <w:r>
        <w:rPr>
          <w:rFonts w:hint="eastAsia" w:ascii="等线 Light" w:hAnsi="等线 Light" w:eastAsia="等线 Light" w:cs="等线 Light"/>
          <w:sz w:val="28"/>
          <w:szCs w:val="28"/>
        </w:rPr>
        <w:drawing>
          <wp:inline distT="0" distB="0" distL="0" distR="0">
            <wp:extent cx="5274310" cy="2967355"/>
            <wp:effectExtent l="0" t="0" r="13970" b="444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20"/>
                    <a:stretch>
                      <a:fillRect/>
                    </a:stretch>
                  </pic:blipFill>
                  <pic:spPr>
                    <a:xfrm>
                      <a:off x="0" y="0"/>
                      <a:ext cx="5274310" cy="2967355"/>
                    </a:xfrm>
                    <a:prstGeom prst="rect">
                      <a:avLst/>
                    </a:prstGeom>
                  </pic:spPr>
                </pic:pic>
              </a:graphicData>
            </a:graphic>
          </wp:inline>
        </w:drawing>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华科恒生与华科精准的合作不仅为客户提供高质量的产品，还为用户奉献完整的临床解决方案和技术一流的临床培训，同时为用户之间建立起密切合作和交流的桥梁。双方的售后支持团队通过线下、线上的方式，借助互联网和会议培训软件，不定期、多频次的举办手术病历支持及论文整编支持研讨班、技术人员培训班/提高班、用户会分享会/交流会/研讨会等等。</w:t>
      </w:r>
    </w:p>
    <w:p>
      <w:pPr>
        <w:spacing w:line="360" w:lineRule="auto"/>
        <w:ind w:firstLine="560" w:firstLineChars="200"/>
        <w:rPr>
          <w:rFonts w:hint="eastAsia" w:ascii="等线 Light" w:hAnsi="等线 Light" w:eastAsia="等线 Light" w:cs="等线 Light"/>
          <w:sz w:val="28"/>
          <w:szCs w:val="36"/>
        </w:rPr>
      </w:pPr>
      <w:r>
        <w:rPr>
          <w:rFonts w:hint="eastAsia" w:ascii="等线 Light" w:hAnsi="等线 Light" w:eastAsia="等线 Light" w:cs="等线 Light"/>
          <w:sz w:val="28"/>
          <w:szCs w:val="36"/>
        </w:rPr>
        <w:t>我们秉承专业、创新、分享的理念，锐意进取，用匠人的理念打造更多、更好的医疗高科技产品，推动医疗卫生事业的发展，搭建医生、患者、企业合作共赢平台，创造更加美好的生活。我们愿与广大临床工作者一起并肩前进，为广大癫痫病患者提供高质量的产品与服务，同时为国内功能神经科医学医疗水平的提高做出力所能及的一份贡献！</w:t>
      </w:r>
    </w:p>
    <w:p>
      <w:pPr>
        <w:spacing w:line="360" w:lineRule="auto"/>
        <w:rPr>
          <w:rFonts w:hint="eastAsia" w:ascii="等线 Light" w:hAnsi="等线 Light" w:eastAsia="等线 Light" w:cs="等线 Light"/>
          <w:sz w:val="28"/>
          <w:szCs w:val="36"/>
        </w:rPr>
      </w:pPr>
    </w:p>
    <w:sectPr>
      <w:headerReference r:id="rId3" w:type="default"/>
      <w:footerReference r:id="rId4" w:type="default"/>
      <w:pgSz w:w="11906" w:h="16838"/>
      <w:pgMar w:top="1440" w:right="1800" w:bottom="1440" w:left="1800" w:header="851" w:footer="13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right="360"/>
      <w:jc w:val="center"/>
      <w:rPr>
        <w:rFonts w:ascii="Calibri" w:hAnsi="Calibri" w:eastAsia="微软雅黑" w:cs="Times New Roman"/>
        <w:iCs/>
        <w:sz w:val="18"/>
        <w:szCs w:val="18"/>
      </w:rPr>
    </w:pPr>
    <w:r>
      <w:rPr>
        <w:rFonts w:ascii="Calibri" w:hAnsi="Calibri" w:eastAsia="微软雅黑" w:cs="Times New Roman"/>
        <w:iCs/>
        <w:sz w:val="18"/>
        <w:szCs w:val="1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-19050</wp:posOffset>
              </wp:positionV>
              <wp:extent cx="5280660" cy="0"/>
              <wp:effectExtent l="0" t="13970" r="7620" b="16510"/>
              <wp:wrapNone/>
              <wp:docPr id="17" name="直接箭头连接符 17"/>
              <wp:cNvGraphicFramePr/>
              <a:graphic xmlns:a="http://schemas.openxmlformats.org/drawingml/2006/main">
                <a:graphicData uri="http://schemas.microsoft.com/office/word/2010/wordprocessingShape">
                  <wps:wsp>
                    <wps:cNvCnPr/>
                    <wps:spPr>
                      <a:xfrm>
                        <a:off x="0" y="0"/>
                        <a:ext cx="5280660" cy="0"/>
                      </a:xfrm>
                      <a:prstGeom prst="straightConnector1">
                        <a:avLst/>
                      </a:prstGeom>
                      <a:ln w="28575" cap="flat" cmpd="sng">
                        <a:solidFill>
                          <a:srgbClr val="A5A5A5"/>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pt;margin-top:-1.5pt;height:0pt;width:415.8pt;z-index:251660288;mso-width-relative:page;mso-height-relative:page;" filled="f" stroked="t" coordsize="21600,21600" o:gfxdata="UEsDBAoAAAAAAIdO4kAAAAAAAAAAAAAAAAAEAAAAZHJzL1BLAwQUAAAACACHTuJA3a26TtQAAAAG&#10;AQAADwAAAGRycy9kb3ducmV2LnhtbE2PMU/DQAyFdyT+w8lILFV7CZGiKuTSIVI3GFpgYHMTk0Tk&#10;fOHumqb/HiMGmKznZ733udwtdlQz+TA4NpBuElDEjWsH7gy8vuzXW1AhIrc4OiYDVwqwq25vSixa&#10;d+EDzcfYKQnhUKCBPsap0Do0PVkMGzcRi/fhvMUo0ne69XiRcDvqhyTJtcWBpaHHieqems/j2Rrg&#10;5Yr50/7rbc5WtX9exfoQ32tj7u/S5BFUpCX+HcMPvqBDJUwnd+Y2qNGAPBINrDOZ4m6zNAd1+l3o&#10;qtT/8atvUEsDBBQAAAAIAIdO4kAqqYeaAQIAAO8DAAAOAAAAZHJzL2Uyb0RvYy54bWytU82O0zAQ&#10;viPxDpbvNGmldquo6Qq1LBcElYAHcG0nseQ/ebxN+xK8ABIn4ASc9s7TwPIYjJ1uF5ZLDyhSMvZ4&#10;vpnvy+fF5d5ospMBlLM1HY9KSqTlTijb1vTtm6snc0ogMiuYdlbW9CCBXi4fP1r0vpIT1zktZCAI&#10;YqHqfU27GH1VFMA7aRiMnJcWk40LhkVchrYQgfWIbnQxKctZ0bsgfHBcAuDuekjSI2I4B9A1jeJy&#10;7fi1kTYOqEFqFpESdMoDXeZpm0by+KppQEaia4pMY35jE4y36V0sF6xqA/Od4scR2DkjPOBkmLLY&#10;9AS1ZpGR66D+gTKKBweuiSPuTDEQyYogi3H5QJvXHfMyc0GpwZ9Eh/8Hy1/uNoEogU64oMQyg3/8&#10;9v3Nz3efbr99/fHx5tf3Dyn+8plgHsXqPVRYs7KbcFyB34TEfN8Ek77IieyzwIeTwHIfCcfN6WRe&#10;zmaoPb/LFfeFPkB8Lp0hKagpxMBU28WVsxZ/owvjLDDbvYCIrbHwriB11Zb0NZ3MpxdTRGfoywb9&#10;gKHxyA1sm4vBaSWulNapBEK7XelAdgy98XSansQQgf86lrqsGXTDuZwaXNNJJp5ZQeLBo2gWLwtN&#10;MxgpKNES71aKEJBVkSl9zklsrS1OkEQeZE3R1olDVjvvow/yjEfPJqP9uc7V9/d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rbpO1AAAAAYBAAAPAAAAAAAAAAEAIAAAACIAAABkcnMvZG93bnJl&#10;di54bWxQSwECFAAUAAAACACHTuJAKqmHmgECAADvAwAADgAAAAAAAAABACAAAAAjAQAAZHJzL2Uy&#10;b0RvYy54bWxQSwUGAAAAAAYABgBZAQAAlgUAAAAA&#10;">
              <v:fill on="f" focussize="0,0"/>
              <v:stroke weight="2.25pt" color="#A5A5A5" joinstyle="round"/>
              <v:imagedata o:title=""/>
              <o:lock v:ext="edit" aspectratio="f"/>
            </v:shape>
          </w:pict>
        </mc:Fallback>
      </mc:AlternateContent>
    </w:r>
    <w:r>
      <w:rPr>
        <w:rFonts w:hint="eastAsia" w:ascii="Calibri" w:hAnsi="Calibri" w:eastAsia="微软雅黑" w:cs="Times New Roman"/>
        <w:iCs/>
        <w:sz w:val="18"/>
        <w:szCs w:val="18"/>
      </w:rPr>
      <w:t>北京华科恒生医疗科技有限公司 / HKHS (BEIJING) HEALTHCARE CO.,LTD.</w:t>
    </w:r>
  </w:p>
  <w:p>
    <w:pPr>
      <w:tabs>
        <w:tab w:val="center" w:pos="4153"/>
        <w:tab w:val="right" w:pos="8306"/>
      </w:tabs>
      <w:snapToGrid w:val="0"/>
      <w:ind w:right="360"/>
      <w:jc w:val="center"/>
      <w:rPr>
        <w:rFonts w:ascii="Calibri" w:hAnsi="Calibri" w:eastAsia="微软雅黑" w:cs="Times New Roman"/>
        <w:iCs/>
        <w:sz w:val="18"/>
        <w:szCs w:val="18"/>
      </w:rPr>
    </w:pPr>
    <w:r>
      <w:rPr>
        <w:rFonts w:hint="eastAsia" w:ascii="Calibri" w:hAnsi="Calibri" w:eastAsia="微软雅黑" w:cs="Times New Roman"/>
        <w:iCs/>
        <w:sz w:val="18"/>
        <w:szCs w:val="18"/>
      </w:rPr>
      <w:t>Add：北京市空港工业区B区科技产业创业园3号楼   E-mail：sales@hkhs.cn</w:t>
    </w:r>
  </w:p>
  <w:p>
    <w:pPr>
      <w:tabs>
        <w:tab w:val="center" w:pos="4153"/>
        <w:tab w:val="right" w:pos="8306"/>
      </w:tabs>
      <w:snapToGrid w:val="0"/>
      <w:jc w:val="center"/>
      <w:rPr>
        <w:rFonts w:ascii="Calibri" w:hAnsi="Calibri" w:eastAsia="微软雅黑" w:cs="Times New Roman"/>
        <w:iCs/>
        <w:sz w:val="18"/>
        <w:szCs w:val="18"/>
      </w:rPr>
    </w:pPr>
    <w:r>
      <w:rPr>
        <w:rFonts w:hint="eastAsia" w:ascii="Calibri" w:hAnsi="Calibri" w:eastAsia="微软雅黑" w:cs="Times New Roman"/>
        <w:iCs/>
        <w:sz w:val="18"/>
        <w:szCs w:val="18"/>
      </w:rPr>
      <w:t>Tel：010-63858099     Web：www.sinovationmed.com</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59264" behindDoc="0" locked="0" layoutInCell="1" allowOverlap="1">
          <wp:simplePos x="0" y="0"/>
          <wp:positionH relativeFrom="column">
            <wp:posOffset>-560705</wp:posOffset>
          </wp:positionH>
          <wp:positionV relativeFrom="paragraph">
            <wp:posOffset>-368300</wp:posOffset>
          </wp:positionV>
          <wp:extent cx="6395720" cy="507365"/>
          <wp:effectExtent l="0" t="0" r="5080" b="10795"/>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6395720" cy="50736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6E973F"/>
    <w:multiLevelType w:val="singleLevel"/>
    <w:tmpl w:val="8E6E973F"/>
    <w:lvl w:ilvl="0" w:tentative="0">
      <w:start w:val="1"/>
      <w:numFmt w:val="decimal"/>
      <w:suff w:val="nothing"/>
      <w:lvlText w:val="%1、"/>
      <w:lvlJc w:val="left"/>
    </w:lvl>
  </w:abstractNum>
  <w:abstractNum w:abstractNumId="1">
    <w:nsid w:val="0CCDA921"/>
    <w:multiLevelType w:val="singleLevel"/>
    <w:tmpl w:val="0CCDA921"/>
    <w:lvl w:ilvl="0" w:tentative="0">
      <w:start w:val="5"/>
      <w:numFmt w:val="chineseCounting"/>
      <w:suff w:val="nothing"/>
      <w:lvlText w:val="%1、"/>
      <w:lvlJc w:val="left"/>
      <w:rPr>
        <w:rFonts w:hint="eastAsia"/>
      </w:rPr>
    </w:lvl>
  </w:abstractNum>
  <w:abstractNum w:abstractNumId="2">
    <w:nsid w:val="11B2300F"/>
    <w:multiLevelType w:val="singleLevel"/>
    <w:tmpl w:val="11B2300F"/>
    <w:lvl w:ilvl="0" w:tentative="0">
      <w:start w:val="1"/>
      <w:numFmt w:val="decimal"/>
      <w:suff w:val="nothing"/>
      <w:lvlText w:val="（%1）"/>
      <w:lvlJc w:val="left"/>
    </w:lvl>
  </w:abstractNum>
  <w:abstractNum w:abstractNumId="3">
    <w:nsid w:val="2B2220E3"/>
    <w:multiLevelType w:val="singleLevel"/>
    <w:tmpl w:val="2B2220E3"/>
    <w:lvl w:ilvl="0" w:tentative="0">
      <w:start w:val="1"/>
      <w:numFmt w:val="bullet"/>
      <w:lvlText w:val=""/>
      <w:lvlJc w:val="left"/>
      <w:pPr>
        <w:ind w:left="420" w:hanging="420"/>
      </w:pPr>
      <w:rPr>
        <w:rFonts w:hint="default" w:ascii="Wingdings" w:hAnsi="Wingdings"/>
      </w:rPr>
    </w:lvl>
  </w:abstractNum>
  <w:abstractNum w:abstractNumId="4">
    <w:nsid w:val="4ED0BFDA"/>
    <w:multiLevelType w:val="singleLevel"/>
    <w:tmpl w:val="4ED0BFDA"/>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D97AC2"/>
    <w:rsid w:val="000B1F58"/>
    <w:rsid w:val="000E1487"/>
    <w:rsid w:val="00384E35"/>
    <w:rsid w:val="00552D5F"/>
    <w:rsid w:val="00581C99"/>
    <w:rsid w:val="0060613E"/>
    <w:rsid w:val="006149B8"/>
    <w:rsid w:val="007E1854"/>
    <w:rsid w:val="00831C43"/>
    <w:rsid w:val="00A64626"/>
    <w:rsid w:val="00B96DF5"/>
    <w:rsid w:val="00BB121A"/>
    <w:rsid w:val="00BC4F1F"/>
    <w:rsid w:val="00D27CD9"/>
    <w:rsid w:val="00D43A0F"/>
    <w:rsid w:val="00D97AC2"/>
    <w:rsid w:val="00DF4474"/>
    <w:rsid w:val="00E8737D"/>
    <w:rsid w:val="0A8045B2"/>
    <w:rsid w:val="0BFF1AB7"/>
    <w:rsid w:val="0EA4508F"/>
    <w:rsid w:val="0F132556"/>
    <w:rsid w:val="151528BD"/>
    <w:rsid w:val="15D2620A"/>
    <w:rsid w:val="179953F0"/>
    <w:rsid w:val="1A1F1ACE"/>
    <w:rsid w:val="21BB08D1"/>
    <w:rsid w:val="27A80371"/>
    <w:rsid w:val="28B358FF"/>
    <w:rsid w:val="2D8A1FE2"/>
    <w:rsid w:val="360A0A0C"/>
    <w:rsid w:val="3D9F0398"/>
    <w:rsid w:val="3FE25C55"/>
    <w:rsid w:val="42577621"/>
    <w:rsid w:val="464930D4"/>
    <w:rsid w:val="53AB098E"/>
    <w:rsid w:val="5A483B61"/>
    <w:rsid w:val="5A5D1B62"/>
    <w:rsid w:val="5DA67258"/>
    <w:rsid w:val="5E3A1419"/>
    <w:rsid w:val="60BC0408"/>
    <w:rsid w:val="60D436CE"/>
    <w:rsid w:val="6620024C"/>
    <w:rsid w:val="68046D35"/>
    <w:rsid w:val="6A050F5D"/>
    <w:rsid w:val="6C335A5A"/>
    <w:rsid w:val="6FA7435F"/>
    <w:rsid w:val="713F2422"/>
    <w:rsid w:val="73F0491D"/>
    <w:rsid w:val="75052B1F"/>
    <w:rsid w:val="76317C8B"/>
    <w:rsid w:val="771374EE"/>
    <w:rsid w:val="78E07D1B"/>
    <w:rsid w:val="79912422"/>
    <w:rsid w:val="7B303D90"/>
    <w:rsid w:val="7CDA73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0"/>
    <w:uiPriority w:val="0"/>
    <w:pPr>
      <w:jc w:val="left"/>
    </w:pPr>
  </w:style>
  <w:style w:type="paragraph" w:styleId="3">
    <w:name w:val="Balloon Text"/>
    <w:basedOn w:val="1"/>
    <w:link w:val="12"/>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annotation subject"/>
    <w:basedOn w:val="2"/>
    <w:next w:val="2"/>
    <w:link w:val="11"/>
    <w:qFormat/>
    <w:uiPriority w:val="0"/>
    <w:rPr>
      <w:b/>
      <w:bCs/>
    </w:rPr>
  </w:style>
  <w:style w:type="character" w:styleId="9">
    <w:name w:val="annotation reference"/>
    <w:basedOn w:val="8"/>
    <w:uiPriority w:val="0"/>
    <w:rPr>
      <w:sz w:val="21"/>
      <w:szCs w:val="21"/>
    </w:rPr>
  </w:style>
  <w:style w:type="character" w:customStyle="1" w:styleId="10">
    <w:name w:val="批注文字 字符"/>
    <w:basedOn w:val="8"/>
    <w:link w:val="2"/>
    <w:uiPriority w:val="0"/>
    <w:rPr>
      <w:kern w:val="2"/>
      <w:sz w:val="21"/>
      <w:szCs w:val="24"/>
    </w:rPr>
  </w:style>
  <w:style w:type="character" w:customStyle="1" w:styleId="11">
    <w:name w:val="批注主题 字符"/>
    <w:basedOn w:val="10"/>
    <w:link w:val="6"/>
    <w:uiPriority w:val="0"/>
    <w:rPr>
      <w:b/>
      <w:bCs/>
      <w:kern w:val="2"/>
      <w:sz w:val="21"/>
      <w:szCs w:val="24"/>
    </w:rPr>
  </w:style>
  <w:style w:type="character" w:customStyle="1" w:styleId="12">
    <w:name w:val="批注框文本 字符"/>
    <w:basedOn w:val="8"/>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1199</Words>
  <Characters>6839</Characters>
  <Lines>56</Lines>
  <Paragraphs>16</Paragraphs>
  <TotalTime>341</TotalTime>
  <ScaleCrop>false</ScaleCrop>
  <LinksUpToDate>false</LinksUpToDate>
  <CharactersWithSpaces>8022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2020-07-14T07:01:00Z</dcterms:created>
  <dc:creator>hkjz-</dc:creator>
  <cp:lastModifiedBy>李尧</cp:lastModifiedBy>
  <dcterms:modified xsi:type="dcterms:W3CDTF">2022-06-09T05:08:23Z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970E132D943B4D9EA8149203819DCC2E</vt:lpwstr>
  </property>
</Properties>
</file>