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6E302" w14:textId="77777777" w:rsidR="00605AD1" w:rsidRPr="00605AD1" w:rsidRDefault="00605AD1" w:rsidP="00605AD1">
      <w:pPr>
        <w:rPr>
          <w:b/>
          <w:bCs/>
          <w:sz w:val="24"/>
          <w:szCs w:val="28"/>
        </w:rPr>
      </w:pPr>
      <w:r w:rsidRPr="00605AD1">
        <w:rPr>
          <w:b/>
          <w:bCs/>
          <w:sz w:val="24"/>
          <w:szCs w:val="28"/>
        </w:rPr>
        <w:t>关于冷泉港生物科技股份有限公司</w:t>
      </w:r>
    </w:p>
    <w:p w14:paraId="21A37544" w14:textId="77777777" w:rsidR="00605AD1" w:rsidRPr="00605AD1" w:rsidRDefault="00605AD1" w:rsidP="00605AD1">
      <w:pPr>
        <w:rPr>
          <w:rFonts w:hint="eastAsia"/>
          <w:sz w:val="24"/>
          <w:szCs w:val="28"/>
        </w:rPr>
      </w:pPr>
    </w:p>
    <w:p w14:paraId="5B6982E4" w14:textId="77777777" w:rsidR="00605AD1" w:rsidRPr="00605AD1" w:rsidRDefault="00605AD1" w:rsidP="00605AD1">
      <w:pPr>
        <w:rPr>
          <w:b/>
          <w:bCs/>
          <w:sz w:val="24"/>
          <w:szCs w:val="28"/>
        </w:rPr>
      </w:pPr>
      <w:r w:rsidRPr="00605AD1">
        <w:rPr>
          <w:sz w:val="24"/>
          <w:szCs w:val="28"/>
        </w:rPr>
        <w:t>冷泉港生物科技股份有限公司于1987年在中国台湾成立，深耕中国市场的精密仪器及试剂销售30多年，一直致力于将全球生物医学前沿技术引入中国市场并获得独家代理权，如</w:t>
      </w:r>
      <w:proofErr w:type="spellStart"/>
      <w:r w:rsidRPr="00605AD1">
        <w:rPr>
          <w:sz w:val="24"/>
          <w:szCs w:val="28"/>
        </w:rPr>
        <w:t>NanoString</w:t>
      </w:r>
      <w:proofErr w:type="spellEnd"/>
      <w:r w:rsidRPr="00605AD1">
        <w:rPr>
          <w:sz w:val="24"/>
          <w:szCs w:val="28"/>
        </w:rPr>
        <w:t>、</w:t>
      </w:r>
      <w:proofErr w:type="spellStart"/>
      <w:r w:rsidRPr="00605AD1">
        <w:rPr>
          <w:sz w:val="24"/>
          <w:szCs w:val="28"/>
        </w:rPr>
        <w:t>Biospace</w:t>
      </w:r>
      <w:proofErr w:type="spellEnd"/>
      <w:r w:rsidRPr="00605AD1">
        <w:rPr>
          <w:sz w:val="24"/>
          <w:szCs w:val="28"/>
        </w:rPr>
        <w:t xml:space="preserve"> Lab、Phoenix Micron、MR solutions、</w:t>
      </w:r>
      <w:proofErr w:type="spellStart"/>
      <w:r w:rsidRPr="00605AD1">
        <w:rPr>
          <w:sz w:val="24"/>
          <w:szCs w:val="28"/>
        </w:rPr>
        <w:t>MIlabs</w:t>
      </w:r>
      <w:proofErr w:type="spellEnd"/>
      <w:r w:rsidRPr="00605AD1">
        <w:rPr>
          <w:sz w:val="24"/>
          <w:szCs w:val="28"/>
        </w:rPr>
        <w:t>、</w:t>
      </w:r>
      <w:proofErr w:type="spellStart"/>
      <w:r w:rsidRPr="00605AD1">
        <w:rPr>
          <w:sz w:val="24"/>
          <w:szCs w:val="28"/>
        </w:rPr>
        <w:t>iThera</w:t>
      </w:r>
      <w:proofErr w:type="spellEnd"/>
      <w:r w:rsidRPr="00605AD1">
        <w:rPr>
          <w:sz w:val="24"/>
          <w:szCs w:val="28"/>
        </w:rPr>
        <w:t xml:space="preserve"> Medical和CYTENA等，助力国内科学研究及转化医学研究。</w:t>
      </w:r>
      <w:r w:rsidRPr="00605AD1">
        <w:rPr>
          <w:b/>
          <w:bCs/>
          <w:sz w:val="24"/>
          <w:szCs w:val="28"/>
        </w:rPr>
        <w:t xml:space="preserve">        </w:t>
      </w:r>
    </w:p>
    <w:p w14:paraId="598F7DB9" w14:textId="5C58F2DA" w:rsidR="00605AD1" w:rsidRPr="00605AD1" w:rsidRDefault="00605AD1" w:rsidP="00605AD1">
      <w:pPr>
        <w:rPr>
          <w:sz w:val="24"/>
          <w:szCs w:val="28"/>
        </w:rPr>
      </w:pPr>
      <w:r w:rsidRPr="00605AD1">
        <w:rPr>
          <w:b/>
          <w:bCs/>
          <w:sz w:val="24"/>
          <w:szCs w:val="28"/>
        </w:rPr>
        <w:t>   </w:t>
      </w:r>
    </w:p>
    <w:p w14:paraId="70D6F7CF" w14:textId="77777777" w:rsidR="00605AD1" w:rsidRPr="00605AD1" w:rsidRDefault="00605AD1" w:rsidP="00605AD1">
      <w:pPr>
        <w:rPr>
          <w:sz w:val="24"/>
          <w:szCs w:val="28"/>
        </w:rPr>
      </w:pPr>
      <w:r w:rsidRPr="00605AD1">
        <w:rPr>
          <w:sz w:val="24"/>
          <w:szCs w:val="28"/>
        </w:rPr>
        <w:t>分子影像产品线</w:t>
      </w:r>
    </w:p>
    <w:p w14:paraId="01EDC161" w14:textId="17AECA99" w:rsidR="00605AD1" w:rsidRPr="00605AD1" w:rsidRDefault="00605AD1" w:rsidP="00605AD1">
      <w:pPr>
        <w:rPr>
          <w:sz w:val="24"/>
          <w:szCs w:val="28"/>
        </w:rPr>
      </w:pPr>
      <w:r w:rsidRPr="00605AD1">
        <w:rPr>
          <w:rFonts w:hint="eastAsia"/>
          <w:sz w:val="24"/>
          <w:szCs w:val="28"/>
        </w:rPr>
        <w:drawing>
          <wp:inline distT="0" distB="0" distL="0" distR="0" wp14:anchorId="28BA3CAF" wp14:editId="6BBEF44B">
            <wp:extent cx="5274310" cy="2564130"/>
            <wp:effectExtent l="0" t="0" r="2540" b="7620"/>
            <wp:docPr id="1080662189"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564130"/>
                    </a:xfrm>
                    <a:prstGeom prst="rect">
                      <a:avLst/>
                    </a:prstGeom>
                    <a:noFill/>
                    <a:ln>
                      <a:noFill/>
                    </a:ln>
                  </pic:spPr>
                </pic:pic>
              </a:graphicData>
            </a:graphic>
          </wp:inline>
        </w:drawing>
      </w:r>
    </w:p>
    <w:p w14:paraId="19205F69" w14:textId="450BA5E9" w:rsidR="00605AD1" w:rsidRPr="00605AD1" w:rsidRDefault="00605AD1" w:rsidP="00605AD1">
      <w:pPr>
        <w:rPr>
          <w:sz w:val="24"/>
          <w:szCs w:val="28"/>
        </w:rPr>
      </w:pPr>
      <w:r w:rsidRPr="00605AD1">
        <w:rPr>
          <w:rFonts w:hint="eastAsia"/>
          <w:sz w:val="24"/>
          <w:szCs w:val="28"/>
        </w:rPr>
        <w:drawing>
          <wp:inline distT="0" distB="0" distL="0" distR="0" wp14:anchorId="0BB6DB5F" wp14:editId="54AE7D59">
            <wp:extent cx="5274310" cy="2564130"/>
            <wp:effectExtent l="0" t="0" r="2540" b="7620"/>
            <wp:docPr id="407965438"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564130"/>
                    </a:xfrm>
                    <a:prstGeom prst="rect">
                      <a:avLst/>
                    </a:prstGeom>
                    <a:noFill/>
                    <a:ln>
                      <a:noFill/>
                    </a:ln>
                  </pic:spPr>
                </pic:pic>
              </a:graphicData>
            </a:graphic>
          </wp:inline>
        </w:drawing>
      </w:r>
    </w:p>
    <w:p w14:paraId="09F90954" w14:textId="77777777" w:rsidR="00605AD1" w:rsidRPr="00605AD1" w:rsidRDefault="00605AD1" w:rsidP="00605AD1">
      <w:pPr>
        <w:rPr>
          <w:sz w:val="24"/>
          <w:szCs w:val="28"/>
        </w:rPr>
      </w:pPr>
    </w:p>
    <w:p w14:paraId="31E79F41" w14:textId="77777777" w:rsidR="00605AD1" w:rsidRPr="00605AD1" w:rsidRDefault="00605AD1" w:rsidP="00605AD1">
      <w:pPr>
        <w:rPr>
          <w:sz w:val="24"/>
          <w:szCs w:val="28"/>
        </w:rPr>
      </w:pPr>
      <w:r w:rsidRPr="00605AD1">
        <w:rPr>
          <w:sz w:val="24"/>
          <w:szCs w:val="28"/>
        </w:rPr>
        <w:lastRenderedPageBreak/>
        <w:t>精准医学产品线</w:t>
      </w:r>
    </w:p>
    <w:p w14:paraId="1DD53BE2" w14:textId="362B4092" w:rsidR="00605AD1" w:rsidRPr="00605AD1" w:rsidRDefault="00605AD1" w:rsidP="00605AD1">
      <w:pPr>
        <w:rPr>
          <w:sz w:val="24"/>
          <w:szCs w:val="28"/>
        </w:rPr>
      </w:pPr>
      <w:r w:rsidRPr="00605AD1">
        <w:rPr>
          <w:rFonts w:hint="eastAsia"/>
          <w:sz w:val="24"/>
          <w:szCs w:val="28"/>
        </w:rPr>
        <w:drawing>
          <wp:inline distT="0" distB="0" distL="0" distR="0" wp14:anchorId="010A7E2B" wp14:editId="2B1094DA">
            <wp:extent cx="5274310" cy="2397760"/>
            <wp:effectExtent l="0" t="0" r="2540" b="2540"/>
            <wp:docPr id="1478316640"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397760"/>
                    </a:xfrm>
                    <a:prstGeom prst="rect">
                      <a:avLst/>
                    </a:prstGeom>
                    <a:noFill/>
                    <a:ln>
                      <a:noFill/>
                    </a:ln>
                  </pic:spPr>
                </pic:pic>
              </a:graphicData>
            </a:graphic>
          </wp:inline>
        </w:drawing>
      </w:r>
    </w:p>
    <w:p w14:paraId="2974A065" w14:textId="77777777" w:rsidR="00605AD1" w:rsidRPr="00605AD1" w:rsidRDefault="00605AD1">
      <w:pPr>
        <w:rPr>
          <w:rFonts w:hint="eastAsia"/>
          <w:sz w:val="24"/>
          <w:szCs w:val="28"/>
        </w:rPr>
      </w:pPr>
    </w:p>
    <w:sectPr w:rsidR="00605AD1" w:rsidRPr="00605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D1"/>
    <w:rsid w:val="00154FF6"/>
    <w:rsid w:val="00605AD1"/>
    <w:rsid w:val="0067717A"/>
    <w:rsid w:val="00E5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F03F"/>
  <w15:chartTrackingRefBased/>
  <w15:docId w15:val="{8451AE2B-A0B4-4EFC-998C-07F0B5D1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32346">
      <w:bodyDiv w:val="1"/>
      <w:marLeft w:val="0"/>
      <w:marRight w:val="0"/>
      <w:marTop w:val="0"/>
      <w:marBottom w:val="0"/>
      <w:divBdr>
        <w:top w:val="none" w:sz="0" w:space="0" w:color="auto"/>
        <w:left w:val="none" w:sz="0" w:space="0" w:color="auto"/>
        <w:bottom w:val="none" w:sz="0" w:space="0" w:color="auto"/>
        <w:right w:val="none" w:sz="0" w:space="0" w:color="auto"/>
      </w:divBdr>
    </w:div>
    <w:div w:id="15824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Words>
  <Characters>198</Characters>
  <Application>Microsoft Office Word</Application>
  <DocSecurity>0</DocSecurity>
  <Lines>1</Lines>
  <Paragraphs>1</Paragraphs>
  <ScaleCrop>false</ScaleCrop>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Yu</dc:creator>
  <cp:keywords/>
  <dc:description/>
  <cp:lastModifiedBy>Jacqueline Yu</cp:lastModifiedBy>
  <cp:revision>1</cp:revision>
  <dcterms:created xsi:type="dcterms:W3CDTF">2024-09-06T01:55:00Z</dcterms:created>
  <dcterms:modified xsi:type="dcterms:W3CDTF">2024-09-06T01:55:00Z</dcterms:modified>
</cp:coreProperties>
</file>