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FB1E" w14:textId="77777777" w:rsidR="0072697F" w:rsidRDefault="0072697F" w:rsidP="007269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Style w:val="a5"/>
          <w:rFonts w:ascii="微软雅黑" w:eastAsia="微软雅黑" w:hAnsi="微软雅黑" w:hint="eastAsia"/>
          <w:color w:val="000000"/>
          <w:sz w:val="18"/>
          <w:szCs w:val="18"/>
        </w:rPr>
        <w:t>博士伦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 一家专门致力于保护并改善全世界数以百万计人们的视力的公司，它关照人们从出生到生命的各个阶段。我们的愿景简单但却有力：帮助您实现清晰视觉，睛彩人生。</w:t>
      </w:r>
    </w:p>
    <w:p w14:paraId="6A70B4C4" w14:textId="77777777" w:rsidR="0072697F" w:rsidRDefault="0072697F" w:rsidP="007269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博士伦是全世界范围内最享有盛誉，倍受尊重的医药保健品牌之一，我们提供包括隐形眼镜，镜片护理产品，眼科药品，眼内镜片以及其他眼睛外科手术产品在内的最广泛，最优良的眼睛保健产品系列。  </w:t>
      </w:r>
    </w:p>
    <w:p w14:paraId="00D3C19D" w14:textId="77777777" w:rsidR="0072697F" w:rsidRDefault="0072697F" w:rsidP="007269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我们最优先考虑的是所服务的人们的健康和福利。通过倾听我们的顾客和病患，持续改进我们的创新能力，正直而卓越地执行，我们努力赢得合作伙伴和利益相关人的信任。</w:t>
      </w:r>
    </w:p>
    <w:p w14:paraId="56B7418E" w14:textId="77777777" w:rsidR="0072697F" w:rsidRDefault="0072697F" w:rsidP="007269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在过去的150年里，博士伦已经成为全球范围内创新和品质的代名词。我们富有天赋和动力的同事们不辞辛劳地发明新材料，创造新技术，并最终实现了新发明帮助人们实现清晰视觉，睛彩人生。</w:t>
      </w:r>
    </w:p>
    <w:p w14:paraId="57486BBC" w14:textId="3DE86CDE" w:rsidR="0072697F" w:rsidRDefault="0072697F" w:rsidP="00FF08E0">
      <w:pPr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>
        <w:rPr>
          <w:rStyle w:val="a5"/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眼科药品：</w:t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 我们的产品能治疗广泛的眼科疾病，包括青光眼，眼过敏，结膜炎，干眼症和视网膜疾病。我们提供专利和非专利处方药，非处方药滴眼液以及其他药品。我们的专利处方药包括抗菌滴眼液Besivance，类固醇滴眼液露达舒，Alrex和赛乐特，以及治疗干眼症的立宝舒</w:t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凝胶</w:t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。 </w:t>
      </w:r>
    </w:p>
    <w:p w14:paraId="18A547AF" w14:textId="17BBBF8C" w:rsidR="0072697F" w:rsidRDefault="0072697F" w:rsidP="00FF08E0">
      <w:pPr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</w:p>
    <w:p w14:paraId="52AD44E6" w14:textId="77777777" w:rsidR="0072697F" w:rsidRDefault="0072697F" w:rsidP="0072697F">
      <w:pPr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72697F"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drawing>
          <wp:inline distT="0" distB="0" distL="0" distR="0" wp14:anchorId="52334062" wp14:editId="1339CA91">
            <wp:extent cx="2549177" cy="3967413"/>
            <wp:effectExtent l="0" t="0" r="0" b="0"/>
            <wp:docPr id="2" name="图片 1" descr="图片包含 游戏机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F418567D-00C6-47D8-BDB4-D7058023EC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图片包含 游戏机&#10;&#10;描述已自动生成">
                      <a:extLst>
                        <a:ext uri="{FF2B5EF4-FFF2-40B4-BE49-F238E27FC236}">
                          <a16:creationId xmlns:a16="http://schemas.microsoft.com/office/drawing/2014/main" id="{F418567D-00C6-47D8-BDB4-D7058023EC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177" cy="396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6341B" w14:textId="4559C082" w:rsidR="0072697F" w:rsidRDefault="0072697F" w:rsidP="0072697F">
      <w:pPr>
        <w:rPr>
          <w:rFonts w:ascii="微软雅黑" w:eastAsia="微软雅黑" w:hAnsi="微软雅黑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  <w:shd w:val="clear" w:color="auto" w:fill="FFFFFF"/>
        </w:rPr>
        <w:t>露达舒：</w:t>
      </w:r>
    </w:p>
    <w:p w14:paraId="6DFDF661" w14:textId="4002DAF1" w:rsidR="0072697F" w:rsidRPr="0072697F" w:rsidRDefault="0072697F" w:rsidP="0072697F">
      <w:pPr>
        <w:rPr>
          <w:rFonts w:ascii="微软雅黑" w:eastAsia="微软雅黑" w:hAnsi="微软雅黑"/>
          <w:b/>
          <w:bCs/>
          <w:color w:val="000000"/>
          <w:sz w:val="18"/>
          <w:szCs w:val="18"/>
          <w:shd w:val="clear" w:color="auto" w:fill="FFFFFF"/>
        </w:rPr>
      </w:pPr>
      <w:r w:rsidRPr="0072697F">
        <w:rPr>
          <w:rFonts w:ascii="微软雅黑" w:eastAsia="微软雅黑" w:hAnsi="微软雅黑"/>
          <w:b/>
          <w:bCs/>
          <w:color w:val="000000"/>
          <w:sz w:val="18"/>
          <w:szCs w:val="18"/>
          <w:shd w:val="clear" w:color="auto" w:fill="FFFFFF"/>
        </w:rPr>
        <w:t>新一代泼尼松龙衍生物—酯型激素氯替泼诺</w:t>
      </w:r>
    </w:p>
    <w:p w14:paraId="16E31E80" w14:textId="3F67CFD9" w:rsidR="0072697F" w:rsidRPr="0072697F" w:rsidRDefault="0072697F" w:rsidP="0072697F">
      <w:pPr>
        <w:rPr>
          <w:rFonts w:ascii="微软雅黑" w:eastAsia="微软雅黑" w:hAnsi="微软雅黑"/>
          <w:b/>
          <w:bCs/>
          <w:color w:val="000000"/>
          <w:sz w:val="18"/>
          <w:szCs w:val="18"/>
          <w:shd w:val="clear" w:color="auto" w:fill="FFFFFF"/>
        </w:rPr>
      </w:pPr>
      <w:r w:rsidRPr="0072697F">
        <w:rPr>
          <w:rFonts w:ascii="微软雅黑" w:eastAsia="微软雅黑" w:hAnsi="微软雅黑"/>
          <w:b/>
          <w:bCs/>
          <w:color w:val="000000"/>
          <w:sz w:val="18"/>
          <w:szCs w:val="18"/>
          <w:shd w:val="clear" w:color="auto" w:fill="FFFFFF"/>
        </w:rPr>
        <w:t>解决传统激素的三大问题</w:t>
      </w:r>
    </w:p>
    <w:p w14:paraId="25F967DB" w14:textId="77777777" w:rsidR="0072697F" w:rsidRPr="0072697F" w:rsidRDefault="0072697F" w:rsidP="0072697F">
      <w:pPr>
        <w:numPr>
          <w:ilvl w:val="0"/>
          <w:numId w:val="2"/>
        </w:numPr>
        <w:rPr>
          <w:rFonts w:ascii="微软雅黑" w:eastAsia="微软雅黑" w:hAnsi="微软雅黑"/>
          <w:b/>
          <w:bCs/>
          <w:color w:val="000000"/>
          <w:sz w:val="18"/>
          <w:szCs w:val="18"/>
          <w:shd w:val="clear" w:color="auto" w:fill="FFFFFF"/>
        </w:rPr>
      </w:pPr>
      <w:r w:rsidRPr="0072697F">
        <w:rPr>
          <w:rFonts w:ascii="微软雅黑" w:eastAsia="微软雅黑" w:hAnsi="微软雅黑" w:hint="eastAsia"/>
          <w:b/>
          <w:bCs/>
          <w:color w:val="000000"/>
          <w:sz w:val="18"/>
          <w:szCs w:val="18"/>
          <w:shd w:val="clear" w:color="auto" w:fill="FFFFFF"/>
        </w:rPr>
        <w:t>类固醇诱导的眼压升高</w:t>
      </w:r>
    </w:p>
    <w:p w14:paraId="6C11FBA5" w14:textId="77777777" w:rsidR="0072697F" w:rsidRPr="0072697F" w:rsidRDefault="0072697F" w:rsidP="0072697F">
      <w:pPr>
        <w:numPr>
          <w:ilvl w:val="0"/>
          <w:numId w:val="2"/>
        </w:numPr>
        <w:rPr>
          <w:rFonts w:ascii="微软雅黑" w:eastAsia="微软雅黑" w:hAnsi="微软雅黑"/>
          <w:b/>
          <w:bCs/>
          <w:color w:val="000000"/>
          <w:sz w:val="18"/>
          <w:szCs w:val="18"/>
          <w:shd w:val="clear" w:color="auto" w:fill="FFFFFF"/>
        </w:rPr>
      </w:pPr>
      <w:r w:rsidRPr="0072697F">
        <w:rPr>
          <w:rFonts w:ascii="微软雅黑" w:eastAsia="微软雅黑" w:hAnsi="微软雅黑" w:hint="eastAsia"/>
          <w:b/>
          <w:bCs/>
          <w:color w:val="000000"/>
          <w:sz w:val="18"/>
          <w:szCs w:val="18"/>
          <w:shd w:val="clear" w:color="auto" w:fill="FFFFFF"/>
        </w:rPr>
        <w:t>激素性青光眼的风险</w:t>
      </w:r>
    </w:p>
    <w:p w14:paraId="08EFE6E6" w14:textId="77777777" w:rsidR="0072697F" w:rsidRPr="0072697F" w:rsidRDefault="0072697F" w:rsidP="0072697F">
      <w:pPr>
        <w:numPr>
          <w:ilvl w:val="0"/>
          <w:numId w:val="2"/>
        </w:numPr>
        <w:rPr>
          <w:rFonts w:ascii="微软雅黑" w:eastAsia="微软雅黑" w:hAnsi="微软雅黑"/>
          <w:b/>
          <w:bCs/>
          <w:color w:val="000000"/>
          <w:sz w:val="18"/>
          <w:szCs w:val="18"/>
          <w:shd w:val="clear" w:color="auto" w:fill="FFFFFF"/>
        </w:rPr>
      </w:pPr>
      <w:r w:rsidRPr="0072697F">
        <w:rPr>
          <w:rFonts w:ascii="微软雅黑" w:eastAsia="微软雅黑" w:hAnsi="微软雅黑" w:hint="eastAsia"/>
          <w:b/>
          <w:bCs/>
          <w:color w:val="000000"/>
          <w:sz w:val="18"/>
          <w:szCs w:val="18"/>
          <w:shd w:val="clear" w:color="auto" w:fill="FFFFFF"/>
        </w:rPr>
        <w:t>白内障形成</w:t>
      </w:r>
    </w:p>
    <w:p w14:paraId="0C9DA023" w14:textId="351B47E8" w:rsidR="0072697F" w:rsidRDefault="0072697F" w:rsidP="0072697F">
      <w:pPr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</w:p>
    <w:p w14:paraId="72A270FC" w14:textId="29C99C29" w:rsidR="0072697F" w:rsidRPr="0072697F" w:rsidRDefault="0072697F" w:rsidP="0072697F">
      <w:pP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</w:pPr>
      <w:r w:rsidRPr="0072697F"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lastRenderedPageBreak/>
        <w:drawing>
          <wp:inline distT="0" distB="0" distL="0" distR="0" wp14:anchorId="36788A37" wp14:editId="6733D563">
            <wp:extent cx="3758905" cy="1130300"/>
            <wp:effectExtent l="0" t="0" r="0" b="0"/>
            <wp:docPr id="15" name="图片 14" descr="文本&#10;&#10;中度可信度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88803DB9-A7AE-1290-8D4C-89D9778364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文本&#10;&#10;中度可信度描述已自动生成">
                      <a:extLst>
                        <a:ext uri="{FF2B5EF4-FFF2-40B4-BE49-F238E27FC236}">
                          <a16:creationId xmlns:a16="http://schemas.microsoft.com/office/drawing/2014/main" id="{88803DB9-A7AE-1290-8D4C-89D9778364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6913" cy="113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921FD" w14:textId="0C8D0CA1" w:rsidR="0072697F" w:rsidRPr="0072697F" w:rsidRDefault="0072697F" w:rsidP="0072697F">
      <w:pPr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  <w:shd w:val="clear" w:color="auto" w:fill="FFFFFF"/>
        </w:rPr>
        <w:t>立宝舒：</w:t>
      </w:r>
      <w:r>
        <w:rPr>
          <w:rFonts w:ascii="微软雅黑" w:eastAsia="微软雅黑" w:hAnsi="微软雅黑"/>
          <w:b/>
          <w:bCs/>
          <w:color w:val="000000"/>
          <w:sz w:val="18"/>
          <w:szCs w:val="18"/>
          <w:shd w:val="clear" w:color="auto" w:fill="FFFFFF"/>
        </w:rPr>
        <w:br/>
      </w:r>
      <w:r w:rsidRPr="0072697F">
        <w:rPr>
          <w:rFonts w:ascii="微软雅黑" w:eastAsia="微软雅黑" w:hAnsi="微软雅黑" w:hint="eastAsia"/>
          <w:b/>
          <w:bCs/>
          <w:color w:val="000000"/>
          <w:sz w:val="18"/>
          <w:szCs w:val="18"/>
          <w:shd w:val="clear" w:color="auto" w:fill="FFFFFF"/>
        </w:rPr>
        <w:t>含有脂质成分的人工泪液</w:t>
      </w:r>
    </w:p>
    <w:p w14:paraId="18B00F77" w14:textId="5E739BD9" w:rsidR="0072697F" w:rsidRDefault="0072697F" w:rsidP="00FF08E0">
      <w:pPr>
        <w:rPr>
          <w:rFonts w:ascii="微软雅黑" w:eastAsia="微软雅黑" w:hAnsi="微软雅黑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  <w:shd w:val="clear" w:color="auto" w:fill="FFFFFF"/>
        </w:rPr>
        <w:t>专利凝胶剂型</w:t>
      </w:r>
    </w:p>
    <w:p w14:paraId="142EAAE7" w14:textId="495421A6" w:rsidR="0072697F" w:rsidRPr="0072697F" w:rsidRDefault="0072697F" w:rsidP="00FF08E0">
      <w:pP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  <w:shd w:val="clear" w:color="auto" w:fill="FFFFFF"/>
        </w:rPr>
        <w:t>适合所有类型的干眼治疗</w:t>
      </w:r>
    </w:p>
    <w:sectPr w:rsidR="0072697F" w:rsidRPr="00726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541D2"/>
    <w:multiLevelType w:val="hybridMultilevel"/>
    <w:tmpl w:val="367C8694"/>
    <w:lvl w:ilvl="0" w:tplc="A8400A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C5B7D55"/>
    <w:multiLevelType w:val="hybridMultilevel"/>
    <w:tmpl w:val="0C6CED22"/>
    <w:lvl w:ilvl="0" w:tplc="F7482A5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1EEFB1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9BA446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9BD0074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E01AF5D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A330044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342ABEE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63AC83E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C1E2E5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 w16cid:durableId="1793355658">
    <w:abstractNumId w:val="0"/>
  </w:num>
  <w:num w:numId="2" w16cid:durableId="2141461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E0"/>
    <w:rsid w:val="000D2ED0"/>
    <w:rsid w:val="0072697F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F4686"/>
  <w15:chartTrackingRefBased/>
  <w15:docId w15:val="{E404716E-BDF3-4ACA-A0FE-42ACB3A5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8E0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7269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26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2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3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56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6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752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78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12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Le</dc:creator>
  <cp:keywords/>
  <dc:description/>
  <cp:lastModifiedBy>Liu, Le</cp:lastModifiedBy>
  <cp:revision>1</cp:revision>
  <dcterms:created xsi:type="dcterms:W3CDTF">2023-12-09T06:49:00Z</dcterms:created>
  <dcterms:modified xsi:type="dcterms:W3CDTF">2023-12-11T03:40:00Z</dcterms:modified>
</cp:coreProperties>
</file>