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290A" w14:textId="6AC03913" w:rsidR="0060465E" w:rsidRPr="0060465E" w:rsidRDefault="0060465E" w:rsidP="0060465E">
      <w:pPr>
        <w:pStyle w:val="a3"/>
        <w:shd w:val="clear" w:color="auto" w:fill="FFFFFF"/>
        <w:spacing w:before="0" w:beforeAutospacing="0" w:after="0" w:afterAutospacing="0" w:line="360" w:lineRule="auto"/>
        <w:jc w:val="center"/>
        <w:rPr>
          <w:b/>
          <w:bCs/>
          <w:sz w:val="36"/>
          <w:szCs w:val="36"/>
        </w:rPr>
      </w:pPr>
      <w:r w:rsidRPr="0060465E">
        <w:rPr>
          <w:rFonts w:hint="eastAsia"/>
          <w:b/>
          <w:bCs/>
          <w:sz w:val="36"/>
          <w:szCs w:val="36"/>
        </w:rPr>
        <w:t>公司简介</w:t>
      </w:r>
    </w:p>
    <w:p w14:paraId="0E858AF0" w14:textId="4E2D4CCB" w:rsidR="0060465E" w:rsidRPr="0060465E" w:rsidRDefault="0060465E" w:rsidP="0060465E">
      <w:pPr>
        <w:pStyle w:val="a3"/>
        <w:shd w:val="clear" w:color="auto" w:fill="FFFFFF"/>
        <w:spacing w:before="0" w:beforeAutospacing="0" w:after="0" w:afterAutospacing="0" w:line="360" w:lineRule="auto"/>
        <w:ind w:firstLineChars="200" w:firstLine="480"/>
        <w:jc w:val="both"/>
        <w:rPr>
          <w:rFonts w:hint="eastAsia"/>
        </w:rPr>
      </w:pPr>
      <w:r w:rsidRPr="0060465E">
        <w:rPr>
          <w:rFonts w:hint="eastAsia"/>
        </w:rPr>
        <w:t>无锡中德美联生物技术有限公司是由国家高层次引进人才领衔的国家高新技术企业。公司自2006年成立之日起，一直专注于法医DNA检测试剂及配套产品的自主研发和生产。</w:t>
      </w:r>
    </w:p>
    <w:p w14:paraId="2B5AC9F2" w14:textId="68DEC33E" w:rsidR="0060465E" w:rsidRPr="0060465E" w:rsidRDefault="0060465E" w:rsidP="0060465E">
      <w:pPr>
        <w:pStyle w:val="a3"/>
        <w:shd w:val="clear" w:color="auto" w:fill="FFFFFF"/>
        <w:spacing w:before="0" w:beforeAutospacing="0" w:after="0" w:afterAutospacing="0" w:line="360" w:lineRule="auto"/>
        <w:ind w:firstLineChars="200" w:firstLine="480"/>
        <w:jc w:val="both"/>
        <w:rPr>
          <w:rFonts w:hint="eastAsia"/>
        </w:rPr>
      </w:pPr>
      <w:r w:rsidRPr="0060465E">
        <w:rPr>
          <w:rFonts w:hint="eastAsia"/>
        </w:rPr>
        <w:t>经过多年的发展，公司建立了国际先进的 DNA检测平台，自主开发了全系列的法医DNA检测试剂盒，打破了国外垄断，完成了产品和应用方面的超越，引领世界法医DNA检测的发展方向；公司已申请国家发明专利50余项，其中获得相关发明专利授权38项；同时与多家著名大学、研究所、医院建立了良好、稳定的合作关系，合作包括“国家863计划”、“国家科技支撑计划”、“公安部重点攻关计划”、“江苏省重大科技成果转化”等多个项目，并荣获国家科学技术进步奖二等奖。</w:t>
      </w:r>
    </w:p>
    <w:p w14:paraId="4B167927" w14:textId="3D128DEB" w:rsidR="0060465E" w:rsidRPr="0060465E" w:rsidRDefault="0060465E" w:rsidP="0060465E">
      <w:pPr>
        <w:pStyle w:val="a3"/>
        <w:shd w:val="clear" w:color="auto" w:fill="FFFFFF"/>
        <w:spacing w:before="0" w:beforeAutospacing="0" w:after="0" w:afterAutospacing="0" w:line="360" w:lineRule="auto"/>
        <w:ind w:firstLineChars="200" w:firstLine="480"/>
        <w:jc w:val="both"/>
        <w:rPr>
          <w:rFonts w:hint="eastAsia"/>
        </w:rPr>
      </w:pPr>
      <w:r w:rsidRPr="0060465E">
        <w:rPr>
          <w:rFonts w:hint="eastAsia"/>
        </w:rPr>
        <w:t>中德美联集研发、生产、销售、技术服务为一体，是国内专注于提供DNA检测全套解决方案的公司公司法医产品已销往全国近500个DNA实验室，包括公安刑侦、法院、大学、研究所、生物公司、血液中心等。</w:t>
      </w:r>
      <w:r w:rsidRPr="00D019FE">
        <w:rPr>
          <w:rFonts w:cs="Times New Roman"/>
        </w:rPr>
        <w:t>中德美联在</w:t>
      </w:r>
      <w:r>
        <w:rPr>
          <w:rFonts w:cs="Times New Roman" w:hint="eastAsia"/>
        </w:rPr>
        <w:t>佛山、</w:t>
      </w:r>
      <w:r w:rsidRPr="00D019FE">
        <w:rPr>
          <w:rFonts w:cs="Times New Roman"/>
        </w:rPr>
        <w:t>上海、嘉兴建立了下属机构，负责DNA检测设备、医学体外诊断产品的开发和经营；另外，和政府相关部门合作的DNA检测技术科研中心，立足长三角、辐射全国，是一个国内技术水平领先、科研能力一流、硬件设备齐全的DNA检测基地和DNA公共技术服务平台。</w:t>
      </w:r>
    </w:p>
    <w:p w14:paraId="38329B9E" w14:textId="0FB4484C" w:rsidR="0060465E" w:rsidRDefault="0060465E" w:rsidP="0060465E">
      <w:pPr>
        <w:pStyle w:val="a3"/>
        <w:shd w:val="clear" w:color="auto" w:fill="FFFFFF"/>
        <w:spacing w:before="0" w:beforeAutospacing="0" w:after="0" w:afterAutospacing="0" w:line="360" w:lineRule="auto"/>
        <w:ind w:firstLineChars="200" w:firstLine="480"/>
        <w:jc w:val="both"/>
      </w:pPr>
      <w:r w:rsidRPr="0060465E">
        <w:rPr>
          <w:rFonts w:hint="eastAsia"/>
        </w:rPr>
        <w:t>2016年，中德美联正式加入安科生物(股票代码:300009)，作为其全资子公司，中德美联将与安科生物共同打造精准医疗平台，进一步加强推进个性化诊断和个性化治疗的产业化进程，完成从精准检测--精准用药-精准治疗的产业链全面发展和提升，为人民健康提供优质服务。</w:t>
      </w:r>
    </w:p>
    <w:p w14:paraId="12464096" w14:textId="3128E887" w:rsidR="00192A86" w:rsidRPr="00192A86" w:rsidRDefault="00192A86" w:rsidP="00192A86">
      <w:pPr>
        <w:pStyle w:val="a3"/>
        <w:shd w:val="clear" w:color="auto" w:fill="FFFFFF"/>
        <w:spacing w:before="0" w:beforeAutospacing="0" w:after="0" w:afterAutospacing="0" w:line="360" w:lineRule="auto"/>
        <w:ind w:firstLineChars="200" w:firstLine="480"/>
        <w:jc w:val="both"/>
        <w:rPr>
          <w:rFonts w:hint="eastAsia"/>
        </w:rPr>
      </w:pPr>
      <w:r w:rsidRPr="0060465E">
        <w:rPr>
          <w:rFonts w:hint="eastAsia"/>
        </w:rPr>
        <w:t>中德美联</w:t>
      </w:r>
      <w:r w:rsidRPr="00192A86">
        <w:rPr>
          <w:rFonts w:hint="eastAsia"/>
        </w:rPr>
        <w:t>拥有一支</w:t>
      </w:r>
      <w:r w:rsidRPr="00192A86">
        <w:t>230多人、中青搭配的综合性团队，</w:t>
      </w:r>
      <w:r w:rsidRPr="00192A86">
        <w:rPr>
          <w:rFonts w:hint="eastAsia"/>
        </w:rPr>
        <w:t>包括</w:t>
      </w:r>
      <w:r w:rsidRPr="00192A86">
        <w:t>30多位硕博士组成的研发创新团队、70多人的专业技术支持服务团队，核心成员均有十年以上的专业行业经验。</w:t>
      </w:r>
    </w:p>
    <w:p w14:paraId="0110E682" w14:textId="52C922BB" w:rsidR="0060465E" w:rsidRPr="0060465E" w:rsidRDefault="0060465E" w:rsidP="0050791E">
      <w:pPr>
        <w:pStyle w:val="a3"/>
        <w:shd w:val="clear" w:color="auto" w:fill="FFFFFF"/>
        <w:spacing w:line="360" w:lineRule="auto"/>
        <w:ind w:firstLineChars="200" w:firstLine="480"/>
        <w:jc w:val="both"/>
        <w:rPr>
          <w:rFonts w:hint="eastAsia"/>
        </w:rPr>
      </w:pPr>
      <w:r w:rsidRPr="0060465E">
        <w:rPr>
          <w:rFonts w:hint="eastAsia"/>
        </w:rPr>
        <w:t>中德美联</w:t>
      </w:r>
      <w:r w:rsidR="0050791E">
        <w:rPr>
          <w:rFonts w:hint="eastAsia"/>
        </w:rPr>
        <w:t>拥有四大</w:t>
      </w:r>
      <w:r w:rsidR="0050791E" w:rsidRPr="0050791E">
        <w:rPr>
          <w:rFonts w:hint="eastAsia"/>
        </w:rPr>
        <w:t>自主知识产权的核心技术</w:t>
      </w:r>
      <w:r w:rsidR="0050791E">
        <w:rPr>
          <w:rFonts w:hint="eastAsia"/>
        </w:rPr>
        <w:t>：</w:t>
      </w:r>
      <w:r w:rsidR="0050791E">
        <w:rPr>
          <w:rFonts w:hint="eastAsia"/>
        </w:rPr>
        <w:t>热启动</w:t>
      </w:r>
      <w:r w:rsidR="0050791E">
        <w:t>DNA聚合酶（核心技术和原料）</w:t>
      </w:r>
      <w:r w:rsidR="0050791E">
        <w:rPr>
          <w:rFonts w:hint="eastAsia"/>
        </w:rPr>
        <w:t>、</w:t>
      </w:r>
      <w:r w:rsidR="0050791E">
        <w:t>高效多色荧光染料（核心技术和原料）</w:t>
      </w:r>
      <w:r w:rsidR="0050791E">
        <w:rPr>
          <w:rFonts w:hint="eastAsia"/>
        </w:rPr>
        <w:t>、</w:t>
      </w:r>
      <w:r w:rsidR="0050791E">
        <w:t>PCR复合扩增技术（核心技术）</w:t>
      </w:r>
      <w:r w:rsidR="0050791E">
        <w:rPr>
          <w:rFonts w:hint="eastAsia"/>
        </w:rPr>
        <w:t>、</w:t>
      </w:r>
      <w:r w:rsidR="0050791E">
        <w:t>快速免DNA提取技术（核心技术）</w:t>
      </w:r>
      <w:r w:rsidR="0050791E">
        <w:rPr>
          <w:rFonts w:hint="eastAsia"/>
        </w:rPr>
        <w:t>。公司</w:t>
      </w:r>
      <w:r w:rsidRPr="0060465E">
        <w:rPr>
          <w:rFonts w:hint="eastAsia"/>
        </w:rPr>
        <w:t>产品通过了国际</w:t>
      </w:r>
      <w:r w:rsidRPr="0060465E">
        <w:t>ISO18385:2016体系审核及中国公共安全产品认证，产品包含DNA数据库系列、刑事案件系列、</w:t>
      </w:r>
      <w:r w:rsidRPr="0060465E">
        <w:lastRenderedPageBreak/>
        <w:t>亲缘鉴定系列、犬试剂盒、耗材、仪器设备六大系列，是国内领先的DNA检测系统服务供应商。</w:t>
      </w:r>
    </w:p>
    <w:p w14:paraId="428EED06" w14:textId="77777777" w:rsidR="0060465E" w:rsidRPr="0060465E" w:rsidRDefault="0060465E" w:rsidP="0060465E">
      <w:pPr>
        <w:spacing w:line="360" w:lineRule="auto"/>
        <w:rPr>
          <w:rFonts w:ascii="宋体" w:eastAsia="宋体" w:hAnsi="宋体"/>
          <w:sz w:val="24"/>
          <w:szCs w:val="24"/>
        </w:rPr>
      </w:pPr>
    </w:p>
    <w:sectPr w:rsidR="0060465E" w:rsidRPr="00604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5E"/>
    <w:rsid w:val="00192A86"/>
    <w:rsid w:val="0050791E"/>
    <w:rsid w:val="00604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5E28"/>
  <w15:chartTrackingRefBased/>
  <w15:docId w15:val="{7F9628D2-DCC2-48DD-910A-3DA06B11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6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889">
      <w:bodyDiv w:val="1"/>
      <w:marLeft w:val="0"/>
      <w:marRight w:val="0"/>
      <w:marTop w:val="0"/>
      <w:marBottom w:val="0"/>
      <w:divBdr>
        <w:top w:val="none" w:sz="0" w:space="0" w:color="auto"/>
        <w:left w:val="none" w:sz="0" w:space="0" w:color="auto"/>
        <w:bottom w:val="none" w:sz="0" w:space="0" w:color="auto"/>
        <w:right w:val="none" w:sz="0" w:space="0" w:color="auto"/>
      </w:divBdr>
    </w:div>
    <w:div w:id="154227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dan</dc:creator>
  <cp:keywords/>
  <dc:description/>
  <cp:lastModifiedBy>wei dan</cp:lastModifiedBy>
  <cp:revision>3</cp:revision>
  <dcterms:created xsi:type="dcterms:W3CDTF">2023-01-11T09:06:00Z</dcterms:created>
  <dcterms:modified xsi:type="dcterms:W3CDTF">2023-01-11T09:15:00Z</dcterms:modified>
</cp:coreProperties>
</file>